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DCC757B"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565B3F">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1A4FDB" w:rsidRPr="001A4FDB">
        <w:rPr>
          <w:rFonts w:ascii="Arial" w:eastAsia="MS Mincho" w:hAnsi="Arial" w:cs="Arial"/>
          <w:b/>
          <w:sz w:val="24"/>
          <w:szCs w:val="24"/>
        </w:rPr>
        <w:t>R4-2405440</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77777777" w:rsidR="00934AF2" w:rsidRPr="006D409C" w:rsidRDefault="00934AF2" w:rsidP="00934AF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bookmarkStart w:id="1" w:name="_GoBack"/>
      <w:bookmarkEnd w:id="1"/>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8755B09"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65027B" w:rsidRPr="0065027B">
        <w:rPr>
          <w:rFonts w:ascii="Arial" w:eastAsia="MS Mincho" w:hAnsi="Arial" w:cs="Arial"/>
          <w:color w:val="000000"/>
        </w:rPr>
        <w:t xml:space="preserve">Discussion on defining the missing testing parameter for </w:t>
      </w:r>
      <w:r w:rsidR="00AC065B">
        <w:rPr>
          <w:rFonts w:ascii="Arial" w:eastAsia="MS Mincho" w:hAnsi="Arial" w:cs="Arial"/>
          <w:color w:val="000000"/>
        </w:rPr>
        <w:t>PC1/5/</w:t>
      </w:r>
      <w:r w:rsidR="0065027B" w:rsidRPr="0065027B">
        <w:rPr>
          <w:rFonts w:ascii="Arial" w:eastAsia="MS Mincho" w:hAnsi="Arial" w:cs="Arial"/>
          <w:color w:val="000000"/>
        </w:rPr>
        <w:t>6 and reply LS</w:t>
      </w:r>
    </w:p>
    <w:p w14:paraId="375AF706" w14:textId="5B2F658B"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B143D">
        <w:rPr>
          <w:rFonts w:ascii="Arial" w:eastAsiaTheme="minorEastAsia" w:hAnsi="Arial" w:cs="Arial"/>
          <w:color w:val="000000"/>
        </w:rPr>
        <w:t>10.1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22268ECC" w14:textId="7A906702" w:rsidR="0067200D" w:rsidRDefault="00162ED0" w:rsidP="0099318C">
      <w:pPr>
        <w:spacing w:beforeLines="50" w:before="120" w:afterLines="50" w:after="120" w:line="300" w:lineRule="auto"/>
        <w:rPr>
          <w:rFonts w:ascii="Times New Roman" w:hAnsi="Times New Roman"/>
          <w:sz w:val="20"/>
          <w:szCs w:val="20"/>
          <w:lang w:val="sv-SE"/>
        </w:rPr>
      </w:pPr>
      <w:r w:rsidRPr="00162ED0">
        <w:rPr>
          <w:rFonts w:ascii="Times New Roman" w:hAnsi="Times New Roman"/>
          <w:sz w:val="20"/>
          <w:szCs w:val="20"/>
          <w:lang w:val="sv-SE"/>
        </w:rPr>
        <w:t>In RAN4 #109 meeting, RAN5 sent a LS [1] on defining the missing relative angular offsets and UE gain-related parameters for different power classes to RAN4. In the LS, they indicate there are some testing parameters are missing, and PC6 would be better to define the parameters shown in the following Table, otherwise the WI cannot be completed in RAN5.</w:t>
      </w:r>
      <w:r>
        <w:rPr>
          <w:rFonts w:ascii="Times New Roman" w:hAnsi="Times New Roman"/>
          <w:sz w:val="20"/>
          <w:szCs w:val="20"/>
          <w:lang w:val="sv-SE"/>
        </w:rPr>
        <w:t xml:space="preserve"> </w:t>
      </w:r>
    </w:p>
    <w:p w14:paraId="10CCBB14" w14:textId="5A5B2FE5" w:rsidR="00F64FBF" w:rsidRDefault="00F64FBF" w:rsidP="00F64FBF">
      <w:pPr>
        <w:spacing w:beforeLines="50" w:before="120" w:afterLines="50" w:after="120" w:line="300" w:lineRule="auto"/>
        <w:jc w:val="center"/>
        <w:rPr>
          <w:rFonts w:ascii="Times New Roman" w:hAnsi="Times New Roman"/>
          <w:sz w:val="20"/>
          <w:szCs w:val="20"/>
          <w:lang w:val="sv-SE"/>
        </w:rPr>
      </w:pPr>
      <w:r w:rsidRPr="00E5392F">
        <w:rPr>
          <w:rFonts w:eastAsiaTheme="minorEastAsia" w:cs="Batang"/>
          <w:noProof/>
          <w:sz w:val="20"/>
        </w:rPr>
        <w:drawing>
          <wp:inline distT="0" distB="0" distL="0" distR="0" wp14:anchorId="227DEC06" wp14:editId="53D455A8">
            <wp:extent cx="3619385" cy="1058517"/>
            <wp:effectExtent l="0" t="0" r="6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40963" cy="1064828"/>
                    </a:xfrm>
                    <a:prstGeom prst="rect">
                      <a:avLst/>
                    </a:prstGeom>
                  </pic:spPr>
                </pic:pic>
              </a:graphicData>
            </a:graphic>
          </wp:inline>
        </w:drawing>
      </w:r>
    </w:p>
    <w:p w14:paraId="1B20D5C8" w14:textId="1618DDA6" w:rsidR="00F64FBF" w:rsidRPr="00F64FBF" w:rsidRDefault="00F64FBF"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hint="eastAsia"/>
          <w:sz w:val="20"/>
          <w:szCs w:val="20"/>
          <w:lang w:val="sv-SE"/>
        </w:rPr>
        <w:t>I</w:t>
      </w:r>
      <w:r>
        <w:rPr>
          <w:rFonts w:ascii="Times New Roman" w:hAnsi="Times New Roman"/>
          <w:sz w:val="20"/>
          <w:szCs w:val="20"/>
          <w:lang w:val="sv-SE"/>
        </w:rPr>
        <w:t>n last meeting, RAN4</w:t>
      </w:r>
      <w:r w:rsidRPr="00F64FBF">
        <w:rPr>
          <w:rFonts w:ascii="Times New Roman" w:hAnsi="Times New Roman" w:hint="eastAsia"/>
          <w:sz w:val="20"/>
          <w:szCs w:val="20"/>
          <w:lang w:val="sv-SE"/>
        </w:rPr>
        <w:t xml:space="preserve"> had some initial discussion</w:t>
      </w:r>
      <w:r w:rsidR="003F781A">
        <w:rPr>
          <w:rFonts w:ascii="Times New Roman" w:hAnsi="Times New Roman"/>
          <w:sz w:val="20"/>
          <w:szCs w:val="20"/>
          <w:lang w:val="sv-SE"/>
        </w:rPr>
        <w:t>s</w:t>
      </w:r>
      <w:r w:rsidRPr="00F64FBF">
        <w:rPr>
          <w:rFonts w:ascii="Times New Roman" w:hAnsi="Times New Roman" w:hint="eastAsia"/>
          <w:sz w:val="20"/>
          <w:szCs w:val="20"/>
          <w:lang w:val="sv-SE"/>
        </w:rPr>
        <w:t xml:space="preserve"> on</w:t>
      </w:r>
      <w:r>
        <w:rPr>
          <w:rFonts w:ascii="Times New Roman" w:hAnsi="Times New Roman"/>
          <w:sz w:val="20"/>
          <w:szCs w:val="20"/>
          <w:lang w:val="sv-SE"/>
        </w:rPr>
        <w:t xml:space="preserve"> the missing parameters, and some concrete values were agreed with </w:t>
      </w:r>
      <w:r w:rsidRPr="00F64FBF">
        <w:rPr>
          <w:rFonts w:ascii="Times New Roman" w:hAnsi="Times New Roman"/>
          <w:sz w:val="20"/>
          <w:szCs w:val="20"/>
          <w:lang w:val="sv-SE"/>
        </w:rPr>
        <w:t>brackets</w:t>
      </w:r>
      <w:r w:rsidR="00B70D12">
        <w:rPr>
          <w:rFonts w:ascii="Times New Roman" w:hAnsi="Times New Roman"/>
          <w:sz w:val="20"/>
          <w:szCs w:val="20"/>
          <w:lang w:val="sv-SE"/>
        </w:rPr>
        <w:t xml:space="preserve"> in</w:t>
      </w:r>
      <w:r>
        <w:rPr>
          <w:rFonts w:ascii="Times New Roman" w:hAnsi="Times New Roman"/>
          <w:sz w:val="20"/>
          <w:szCs w:val="20"/>
          <w:lang w:val="sv-SE"/>
        </w:rPr>
        <w:t xml:space="preserve"> [2]</w:t>
      </w:r>
      <w:r w:rsidR="003F781A">
        <w:rPr>
          <w:rFonts w:ascii="Times New Roman" w:hAnsi="Times New Roman"/>
          <w:sz w:val="20"/>
          <w:szCs w:val="20"/>
          <w:lang w:val="sv-SE"/>
        </w:rPr>
        <w:t xml:space="preserve"> for the missing parameters</w:t>
      </w:r>
      <w:r>
        <w:rPr>
          <w:rFonts w:ascii="Times New Roman" w:hAnsi="Times New Roman"/>
          <w:sz w:val="20"/>
          <w:szCs w:val="20"/>
          <w:lang w:val="sv-SE"/>
        </w:rPr>
        <w:t xml:space="preserve">. </w:t>
      </w:r>
      <w:r w:rsidR="00B70D12">
        <w:rPr>
          <w:rFonts w:ascii="Times New Roman" w:hAnsi="Times New Roman"/>
          <w:sz w:val="20"/>
          <w:szCs w:val="20"/>
          <w:lang w:val="sv-SE"/>
        </w:rPr>
        <w:t xml:space="preserve">In this contribution, we continue to discuss the </w:t>
      </w:r>
      <w:r w:rsidR="003F781A">
        <w:rPr>
          <w:rFonts w:ascii="Times New Roman" w:hAnsi="Times New Roman"/>
          <w:sz w:val="20"/>
          <w:szCs w:val="20"/>
          <w:lang w:val="sv-SE"/>
        </w:rPr>
        <w:t xml:space="preserve">values of </w:t>
      </w:r>
      <w:r w:rsidR="00B70D12">
        <w:rPr>
          <w:rFonts w:ascii="Times New Roman" w:hAnsi="Times New Roman"/>
          <w:sz w:val="20"/>
          <w:szCs w:val="20"/>
          <w:lang w:val="sv-SE"/>
        </w:rPr>
        <w:t>missing parameters.</w:t>
      </w:r>
    </w:p>
    <w:p w14:paraId="0C66D596" w14:textId="37F6A027" w:rsidR="00800238" w:rsidRDefault="00811C25"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8037FD">
        <w:rPr>
          <w:rFonts w:ascii="Times New Roman" w:hAnsi="Times New Roman"/>
          <w:lang w:val="en-US" w:eastAsia="zh-CN"/>
        </w:rPr>
        <w:t>Discussion</w:t>
      </w:r>
    </w:p>
    <w:p w14:paraId="0E74EBA7" w14:textId="1A7F4FE5" w:rsidR="008037FD" w:rsidRDefault="005838F3" w:rsidP="00C775A0">
      <w:pPr>
        <w:pStyle w:val="2"/>
        <w:spacing w:beforeLines="50" w:before="120" w:afterLines="50" w:after="120" w:line="300" w:lineRule="auto"/>
        <w:ind w:left="0" w:firstLine="0"/>
        <w:rPr>
          <w:rFonts w:ascii="Times New Roman" w:hAnsi="Times New Roman"/>
          <w:lang w:val="en-US" w:eastAsia="zh-CN"/>
        </w:rPr>
      </w:pPr>
      <w:r w:rsidRPr="008037FD">
        <w:rPr>
          <w:rFonts w:ascii="Times New Roman" w:hAnsi="Times New Roman"/>
          <w:lang w:val="en-US" w:eastAsia="zh-CN"/>
        </w:rPr>
        <w:t>2.</w:t>
      </w:r>
      <w:r w:rsidR="00636984">
        <w:rPr>
          <w:rFonts w:ascii="Times New Roman" w:hAnsi="Times New Roman"/>
          <w:lang w:val="en-US" w:eastAsia="zh-CN"/>
        </w:rPr>
        <w:t>1</w:t>
      </w:r>
      <w:r w:rsidRPr="008037FD">
        <w:rPr>
          <w:rFonts w:ascii="Times New Roman" w:hAnsi="Times New Roman"/>
          <w:lang w:val="en-US" w:eastAsia="zh-CN"/>
        </w:rPr>
        <w:t xml:space="preserve"> </w:t>
      </w:r>
      <w:r w:rsidRPr="005838F3">
        <w:rPr>
          <w:rFonts w:ascii="Times New Roman" w:hAnsi="Times New Roman"/>
          <w:lang w:val="en-US" w:eastAsia="zh-CN"/>
        </w:rPr>
        <w:t xml:space="preserve">Gain difference </w:t>
      </w:r>
      <w:r>
        <w:rPr>
          <w:rFonts w:ascii="Times New Roman" w:hAnsi="Times New Roman"/>
          <w:lang w:val="en-US" w:eastAsia="zh-CN"/>
        </w:rPr>
        <w:t>Y</w:t>
      </w:r>
      <w:r w:rsidR="008B3B23">
        <w:rPr>
          <w:rFonts w:ascii="Times New Roman" w:hAnsi="Times New Roman"/>
          <w:lang w:val="en-US" w:eastAsia="zh-CN"/>
        </w:rPr>
        <w:t xml:space="preserve"> </w:t>
      </w:r>
      <w:r>
        <w:rPr>
          <w:rFonts w:ascii="Times New Roman" w:hAnsi="Times New Roman"/>
          <w:lang w:val="en-US" w:eastAsia="zh-CN"/>
        </w:rPr>
        <w:t xml:space="preserve">and </w:t>
      </w:r>
      <w:r w:rsidRPr="005838F3">
        <w:rPr>
          <w:rFonts w:ascii="Times New Roman" w:hAnsi="Times New Roman"/>
          <w:lang w:val="en-US" w:eastAsia="zh-CN"/>
        </w:rPr>
        <w:t>Z</w:t>
      </w:r>
    </w:p>
    <w:p w14:paraId="38FBB360" w14:textId="70ACBE6F" w:rsidR="004013D3" w:rsidRPr="004013D3" w:rsidRDefault="004013D3" w:rsidP="004013D3">
      <w:pPr>
        <w:rPr>
          <w:rFonts w:ascii="Times New Roman" w:hAnsi="Times New Roman"/>
          <w:sz w:val="20"/>
          <w:szCs w:val="20"/>
          <w:lang w:val="sv-SE"/>
        </w:rPr>
      </w:pPr>
      <w:r w:rsidRPr="004013D3">
        <w:rPr>
          <w:rFonts w:ascii="Times New Roman" w:hAnsi="Times New Roman" w:hint="eastAsia"/>
          <w:sz w:val="20"/>
          <w:szCs w:val="20"/>
          <w:lang w:val="sv-SE"/>
        </w:rPr>
        <w:t>F</w:t>
      </w:r>
      <w:r w:rsidRPr="004013D3">
        <w:rPr>
          <w:rFonts w:ascii="Times New Roman" w:hAnsi="Times New Roman"/>
          <w:sz w:val="20"/>
          <w:szCs w:val="20"/>
          <w:lang w:val="sv-SE"/>
        </w:rPr>
        <w:t>irst of all, the derivation for all the missing parameters are from PC6</w:t>
      </w:r>
      <w:r w:rsidR="00636984">
        <w:rPr>
          <w:rFonts w:ascii="Times New Roman" w:hAnsi="Times New Roman"/>
          <w:sz w:val="20"/>
          <w:szCs w:val="20"/>
          <w:lang w:val="sv-SE"/>
        </w:rPr>
        <w:t xml:space="preserve"> as example</w:t>
      </w:r>
      <w:r w:rsidRPr="004013D3">
        <w:rPr>
          <w:rFonts w:ascii="Times New Roman" w:hAnsi="Times New Roman"/>
          <w:sz w:val="20"/>
          <w:szCs w:val="20"/>
          <w:lang w:val="sv-SE"/>
        </w:rPr>
        <w:t>.</w:t>
      </w:r>
    </w:p>
    <w:p w14:paraId="55DF9511" w14:textId="3DB8B97C" w:rsidR="00C775A0" w:rsidRDefault="00C775A0" w:rsidP="00994903">
      <w:pPr>
        <w:spacing w:beforeLines="50" w:before="120" w:afterLines="50" w:after="120" w:line="300" w:lineRule="auto"/>
        <w:rPr>
          <w:rFonts w:ascii="Times New Roman" w:hAnsi="Times New Roman"/>
          <w:sz w:val="20"/>
          <w:szCs w:val="20"/>
        </w:rPr>
      </w:pPr>
      <w:r w:rsidRPr="00C775A0">
        <w:rPr>
          <w:rFonts w:ascii="Times New Roman" w:hAnsi="Times New Roman"/>
          <w:sz w:val="20"/>
          <w:szCs w:val="20"/>
        </w:rPr>
        <w:t>The following [15.5]</w:t>
      </w:r>
      <w:r>
        <w:rPr>
          <w:rFonts w:ascii="Times New Roman" w:hAnsi="Times New Roman"/>
          <w:sz w:val="20"/>
          <w:szCs w:val="20"/>
        </w:rPr>
        <w:t xml:space="preserve"> </w:t>
      </w:r>
      <w:r w:rsidRPr="00C775A0">
        <w:rPr>
          <w:rFonts w:ascii="Times New Roman" w:hAnsi="Times New Roman"/>
          <w:sz w:val="20"/>
          <w:szCs w:val="20"/>
        </w:rPr>
        <w:t xml:space="preserve">dB was agreed for Y and Z for </w:t>
      </w:r>
      <w:r>
        <w:rPr>
          <w:rFonts w:ascii="Times New Roman" w:hAnsi="Times New Roman"/>
          <w:sz w:val="20"/>
          <w:szCs w:val="20"/>
        </w:rPr>
        <w:t>PC5/</w:t>
      </w:r>
      <w:r w:rsidRPr="00C775A0">
        <w:rPr>
          <w:rFonts w:ascii="Times New Roman" w:hAnsi="Times New Roman"/>
          <w:sz w:val="20"/>
          <w:szCs w:val="20"/>
        </w:rPr>
        <w:t>PC6</w:t>
      </w:r>
      <w:r>
        <w:rPr>
          <w:rFonts w:ascii="Times New Roman" w:hAnsi="Times New Roman"/>
          <w:sz w:val="20"/>
          <w:szCs w:val="20"/>
        </w:rPr>
        <w:t xml:space="preserve"> in last meeting</w:t>
      </w:r>
      <w:r w:rsidRPr="00C775A0">
        <w:rPr>
          <w:rFonts w:ascii="Times New Roman" w:hAnsi="Times New Roman"/>
          <w:sz w:val="20"/>
          <w:szCs w:val="20"/>
        </w:rPr>
        <w:t xml:space="preserve">: </w:t>
      </w:r>
    </w:p>
    <w:tbl>
      <w:tblPr>
        <w:tblStyle w:val="aff7"/>
        <w:tblW w:w="0" w:type="auto"/>
        <w:tblLook w:val="04A0" w:firstRow="1" w:lastRow="0" w:firstColumn="1" w:lastColumn="0" w:noHBand="0" w:noVBand="1"/>
      </w:tblPr>
      <w:tblGrid>
        <w:gridCol w:w="9629"/>
      </w:tblGrid>
      <w:tr w:rsidR="00C775A0" w14:paraId="3070F10B" w14:textId="77777777" w:rsidTr="00C775A0">
        <w:tc>
          <w:tcPr>
            <w:tcW w:w="9629" w:type="dxa"/>
          </w:tcPr>
          <w:p w14:paraId="09632856" w14:textId="77777777" w:rsidR="00C775A0" w:rsidRDefault="00C775A0" w:rsidP="00994903">
            <w:pPr>
              <w:spacing w:beforeLines="50" w:before="120" w:afterLines="50" w:after="120"/>
              <w:rPr>
                <w:rFonts w:ascii="Times New Roman" w:hAnsi="Times New Roman"/>
                <w:b/>
                <w:u w:val="single"/>
              </w:rPr>
            </w:pPr>
            <w:r w:rsidRPr="00C775A0">
              <w:rPr>
                <w:rFonts w:ascii="Times New Roman" w:hAnsi="Times New Roman" w:hint="eastAsia"/>
                <w:b/>
                <w:u w:val="single"/>
              </w:rPr>
              <w: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335"/>
            </w:tblGrid>
            <w:tr w:rsidR="00C775A0" w:rsidRPr="005A2E40" w14:paraId="15781733" w14:textId="77777777" w:rsidTr="00F3180A">
              <w:trPr>
                <w:jc w:val="center"/>
              </w:trPr>
              <w:tc>
                <w:tcPr>
                  <w:tcW w:w="1418" w:type="dxa"/>
                </w:tcPr>
                <w:p w14:paraId="3E8606FF" w14:textId="77777777" w:rsidR="00C775A0" w:rsidRPr="005A2E40" w:rsidRDefault="00C775A0" w:rsidP="00994903">
                  <w:pPr>
                    <w:pStyle w:val="TAH"/>
                  </w:pPr>
                </w:p>
              </w:tc>
              <w:tc>
                <w:tcPr>
                  <w:tcW w:w="8210" w:type="dxa"/>
                  <w:gridSpan w:val="6"/>
                  <w:shd w:val="clear" w:color="auto" w:fill="auto"/>
                  <w:vAlign w:val="center"/>
                </w:tcPr>
                <w:p w14:paraId="36C74392" w14:textId="77777777" w:rsidR="00C775A0" w:rsidRPr="005A2E40" w:rsidRDefault="00C775A0" w:rsidP="00994903">
                  <w:pPr>
                    <w:pStyle w:val="TAH"/>
                  </w:pPr>
                  <w:r w:rsidRPr="005A2E40">
                    <w:t>Value “Y” in dB, for each UE power class</w:t>
                  </w:r>
                </w:p>
              </w:tc>
            </w:tr>
            <w:tr w:rsidR="00C775A0" w:rsidRPr="005A2E40" w14:paraId="75A09692" w14:textId="77777777" w:rsidTr="00F3180A">
              <w:trPr>
                <w:jc w:val="center"/>
              </w:trPr>
              <w:tc>
                <w:tcPr>
                  <w:tcW w:w="1418" w:type="dxa"/>
                  <w:shd w:val="clear" w:color="auto" w:fill="auto"/>
                  <w:vAlign w:val="center"/>
                </w:tcPr>
                <w:p w14:paraId="3B1ECD3B" w14:textId="77777777" w:rsidR="00C775A0" w:rsidRPr="005A2E40" w:rsidRDefault="00C775A0" w:rsidP="00994903">
                  <w:pPr>
                    <w:pStyle w:val="TAH"/>
                    <w:rPr>
                      <w:rFonts w:eastAsia="Calibri"/>
                      <w:b w:val="0"/>
                    </w:rPr>
                  </w:pPr>
                  <w:r w:rsidRPr="005A2E40">
                    <w:t>1</w:t>
                  </w:r>
                </w:p>
              </w:tc>
              <w:tc>
                <w:tcPr>
                  <w:tcW w:w="1359" w:type="dxa"/>
                  <w:shd w:val="clear" w:color="auto" w:fill="auto"/>
                </w:tcPr>
                <w:p w14:paraId="27B411C6" w14:textId="77777777" w:rsidR="00C775A0" w:rsidRPr="005A2E40" w:rsidRDefault="00C775A0" w:rsidP="00994903">
                  <w:pPr>
                    <w:pStyle w:val="TAH"/>
                    <w:rPr>
                      <w:rFonts w:eastAsia="Calibri"/>
                      <w:b w:val="0"/>
                    </w:rPr>
                  </w:pPr>
                  <w:r w:rsidRPr="005A2E40">
                    <w:t>2</w:t>
                  </w:r>
                </w:p>
              </w:tc>
              <w:tc>
                <w:tcPr>
                  <w:tcW w:w="1359" w:type="dxa"/>
                  <w:shd w:val="clear" w:color="auto" w:fill="auto"/>
                </w:tcPr>
                <w:p w14:paraId="421A9B64" w14:textId="77777777" w:rsidR="00C775A0" w:rsidRPr="005A2E40" w:rsidRDefault="00C775A0" w:rsidP="00994903">
                  <w:pPr>
                    <w:pStyle w:val="TAH"/>
                    <w:rPr>
                      <w:rFonts w:eastAsia="Calibri"/>
                      <w:b w:val="0"/>
                    </w:rPr>
                  </w:pPr>
                  <w:r w:rsidRPr="005A2E40">
                    <w:t>3</w:t>
                  </w:r>
                </w:p>
              </w:tc>
              <w:tc>
                <w:tcPr>
                  <w:tcW w:w="1367" w:type="dxa"/>
                  <w:shd w:val="clear" w:color="auto" w:fill="auto"/>
                </w:tcPr>
                <w:p w14:paraId="11C82997" w14:textId="77777777" w:rsidR="00C775A0" w:rsidRPr="005A2E40" w:rsidRDefault="00C775A0" w:rsidP="00994903">
                  <w:pPr>
                    <w:pStyle w:val="TAH"/>
                    <w:rPr>
                      <w:rFonts w:eastAsia="Calibri"/>
                      <w:b w:val="0"/>
                    </w:rPr>
                  </w:pPr>
                  <w:r w:rsidRPr="005A2E40">
                    <w:t>4</w:t>
                  </w:r>
                </w:p>
              </w:tc>
              <w:tc>
                <w:tcPr>
                  <w:tcW w:w="1419" w:type="dxa"/>
                </w:tcPr>
                <w:p w14:paraId="46F04CAA" w14:textId="77777777" w:rsidR="00C775A0" w:rsidRPr="005A2E40" w:rsidRDefault="00C775A0" w:rsidP="00994903">
                  <w:pPr>
                    <w:pStyle w:val="TAH"/>
                    <w:rPr>
                      <w:lang w:eastAsia="zh-CN"/>
                    </w:rPr>
                  </w:pPr>
                  <w:r>
                    <w:rPr>
                      <w:lang w:eastAsia="zh-CN"/>
                    </w:rPr>
                    <w:t>5</w:t>
                  </w:r>
                </w:p>
              </w:tc>
              <w:tc>
                <w:tcPr>
                  <w:tcW w:w="1339" w:type="dxa"/>
                </w:tcPr>
                <w:p w14:paraId="0BB9E230" w14:textId="77777777" w:rsidR="00C775A0" w:rsidRPr="000215CC" w:rsidRDefault="00C775A0" w:rsidP="00994903">
                  <w:pPr>
                    <w:pStyle w:val="TAH"/>
                    <w:rPr>
                      <w:lang w:val="en-AU" w:eastAsia="zh-CN"/>
                    </w:rPr>
                  </w:pPr>
                  <w:r>
                    <w:rPr>
                      <w:lang w:val="en-AU" w:eastAsia="zh-CN"/>
                    </w:rPr>
                    <w:t>6</w:t>
                  </w:r>
                </w:p>
              </w:tc>
              <w:tc>
                <w:tcPr>
                  <w:tcW w:w="1367" w:type="dxa"/>
                </w:tcPr>
                <w:p w14:paraId="75270966" w14:textId="77777777" w:rsidR="00C775A0" w:rsidRDefault="00C775A0" w:rsidP="00994903">
                  <w:pPr>
                    <w:pStyle w:val="TAH"/>
                    <w:rPr>
                      <w:lang w:eastAsia="zh-CN"/>
                    </w:rPr>
                  </w:pPr>
                  <w:r>
                    <w:rPr>
                      <w:lang w:eastAsia="zh-CN"/>
                    </w:rPr>
                    <w:t>7</w:t>
                  </w:r>
                </w:p>
              </w:tc>
            </w:tr>
            <w:tr w:rsidR="00C775A0" w:rsidRPr="006A00E0" w14:paraId="01BB583C" w14:textId="77777777" w:rsidTr="00F3180A">
              <w:trPr>
                <w:jc w:val="center"/>
              </w:trPr>
              <w:tc>
                <w:tcPr>
                  <w:tcW w:w="1418" w:type="dxa"/>
                  <w:shd w:val="clear" w:color="auto" w:fill="auto"/>
                  <w:vAlign w:val="bottom"/>
                </w:tcPr>
                <w:p w14:paraId="2CBD5D72" w14:textId="77777777" w:rsidR="00C775A0" w:rsidRPr="001863CC" w:rsidRDefault="00C775A0" w:rsidP="00994903">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14:paraId="77B6A25F" w14:textId="77777777" w:rsidR="00C775A0" w:rsidRPr="005A2E40" w:rsidRDefault="00C775A0" w:rsidP="00994903">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34800D0D" w14:textId="77777777" w:rsidR="00C775A0" w:rsidRPr="005A2E40" w:rsidRDefault="00C775A0" w:rsidP="00994903">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2F816CFD" w14:textId="77777777" w:rsidR="00C775A0" w:rsidRPr="007509FB" w:rsidRDefault="00C775A0" w:rsidP="00994903">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133EE168" w14:textId="77777777" w:rsidR="00C775A0" w:rsidRPr="00E93547" w:rsidRDefault="00C775A0" w:rsidP="00994903">
                  <w:pPr>
                    <w:jc w:val="center"/>
                    <w:rPr>
                      <w:rFonts w:ascii="Arial" w:hAnsi="Arial"/>
                      <w:sz w:val="18"/>
                    </w:rPr>
                  </w:pPr>
                  <w:r w:rsidRPr="000215CC">
                    <w:rPr>
                      <w:rFonts w:ascii="Arial" w:eastAsia="Calibri" w:hAnsi="Arial"/>
                      <w:sz w:val="18"/>
                      <w:highlight w:val="green"/>
                    </w:rPr>
                    <w:t>[15.5]</w:t>
                  </w:r>
                </w:p>
              </w:tc>
              <w:tc>
                <w:tcPr>
                  <w:tcW w:w="1339" w:type="dxa"/>
                </w:tcPr>
                <w:p w14:paraId="6E5A0ECC" w14:textId="77777777" w:rsidR="00C775A0" w:rsidRDefault="00C775A0" w:rsidP="00994903">
                  <w:pPr>
                    <w:jc w:val="center"/>
                    <w:rPr>
                      <w:rFonts w:ascii="Arial" w:hAnsi="Arial"/>
                      <w:sz w:val="18"/>
                    </w:rPr>
                  </w:pPr>
                  <w:r w:rsidRPr="000215CC">
                    <w:rPr>
                      <w:rFonts w:ascii="Arial" w:eastAsia="Calibri" w:hAnsi="Arial"/>
                      <w:sz w:val="18"/>
                      <w:highlight w:val="green"/>
                    </w:rPr>
                    <w:t>[15.5]</w:t>
                  </w:r>
                </w:p>
              </w:tc>
              <w:tc>
                <w:tcPr>
                  <w:tcW w:w="1367" w:type="dxa"/>
                </w:tcPr>
                <w:p w14:paraId="0FF694E9" w14:textId="77777777" w:rsidR="00C775A0" w:rsidRDefault="00C775A0" w:rsidP="00994903">
                  <w:pPr>
                    <w:jc w:val="center"/>
                    <w:rPr>
                      <w:rFonts w:ascii="Arial" w:hAnsi="Arial"/>
                      <w:sz w:val="18"/>
                    </w:rPr>
                  </w:pPr>
                  <w:r>
                    <w:rPr>
                      <w:rFonts w:ascii="Arial" w:hAnsi="Arial" w:hint="eastAsia"/>
                      <w:sz w:val="18"/>
                    </w:rPr>
                    <w:t>F</w:t>
                  </w:r>
                  <w:r>
                    <w:rPr>
                      <w:rFonts w:ascii="Arial" w:hAnsi="Arial"/>
                      <w:sz w:val="18"/>
                    </w:rPr>
                    <w:t>FS</w:t>
                  </w:r>
                </w:p>
              </w:tc>
            </w:tr>
          </w:tbl>
          <w:p w14:paraId="504BD35C" w14:textId="77777777" w:rsidR="00C775A0" w:rsidRDefault="00C775A0" w:rsidP="00994903">
            <w:pPr>
              <w:spacing w:beforeLines="50" w:before="120" w:afterLines="50" w:after="120"/>
              <w:rPr>
                <w:rFonts w:ascii="Times New Roman" w:hAnsi="Times New Roman"/>
                <w:b/>
                <w:u w:val="single"/>
              </w:rPr>
            </w:pPr>
            <w:r>
              <w:rPr>
                <w:rFonts w:ascii="Times New Roman" w:hAnsi="Times New Roman" w:hint="eastAsia"/>
                <w:b/>
                <w:u w:val="single"/>
              </w:rPr>
              <w:t>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335"/>
            </w:tblGrid>
            <w:tr w:rsidR="00C775A0" w:rsidRPr="005A2E40" w14:paraId="319523F9" w14:textId="77777777" w:rsidTr="00F3180A">
              <w:trPr>
                <w:jc w:val="center"/>
              </w:trPr>
              <w:tc>
                <w:tcPr>
                  <w:tcW w:w="1418" w:type="dxa"/>
                </w:tcPr>
                <w:p w14:paraId="07F83E47" w14:textId="77777777" w:rsidR="00C775A0" w:rsidRPr="005A2E40" w:rsidRDefault="00C775A0" w:rsidP="00994903">
                  <w:pPr>
                    <w:pStyle w:val="TAH"/>
                  </w:pPr>
                </w:p>
              </w:tc>
              <w:tc>
                <w:tcPr>
                  <w:tcW w:w="8210" w:type="dxa"/>
                  <w:gridSpan w:val="6"/>
                  <w:shd w:val="clear" w:color="auto" w:fill="auto"/>
                  <w:vAlign w:val="center"/>
                </w:tcPr>
                <w:p w14:paraId="5979D2B4" w14:textId="77777777" w:rsidR="00C775A0" w:rsidRPr="005A2E40" w:rsidRDefault="00C775A0" w:rsidP="00994903">
                  <w:pPr>
                    <w:pStyle w:val="TAH"/>
                  </w:pPr>
                  <w:r w:rsidRPr="005A2E40">
                    <w:t>Value “</w:t>
                  </w:r>
                  <w:r>
                    <w:rPr>
                      <w:lang w:val="en-AU"/>
                    </w:rPr>
                    <w:t>Z</w:t>
                  </w:r>
                  <w:r w:rsidRPr="005A2E40">
                    <w:t>” in dB, for each UE power class</w:t>
                  </w:r>
                </w:p>
              </w:tc>
            </w:tr>
            <w:tr w:rsidR="00C775A0" w:rsidRPr="005A2E40" w14:paraId="4CA7B855" w14:textId="77777777" w:rsidTr="00F3180A">
              <w:trPr>
                <w:jc w:val="center"/>
              </w:trPr>
              <w:tc>
                <w:tcPr>
                  <w:tcW w:w="1418" w:type="dxa"/>
                  <w:shd w:val="clear" w:color="auto" w:fill="auto"/>
                  <w:vAlign w:val="center"/>
                </w:tcPr>
                <w:p w14:paraId="4191E677" w14:textId="77777777" w:rsidR="00C775A0" w:rsidRPr="005A2E40" w:rsidRDefault="00C775A0" w:rsidP="00994903">
                  <w:pPr>
                    <w:pStyle w:val="TAH"/>
                    <w:rPr>
                      <w:rFonts w:eastAsia="Calibri"/>
                      <w:b w:val="0"/>
                    </w:rPr>
                  </w:pPr>
                  <w:r w:rsidRPr="005A2E40">
                    <w:t>1</w:t>
                  </w:r>
                </w:p>
              </w:tc>
              <w:tc>
                <w:tcPr>
                  <w:tcW w:w="1359" w:type="dxa"/>
                  <w:shd w:val="clear" w:color="auto" w:fill="auto"/>
                </w:tcPr>
                <w:p w14:paraId="1543495C" w14:textId="77777777" w:rsidR="00C775A0" w:rsidRPr="005A2E40" w:rsidRDefault="00C775A0" w:rsidP="00994903">
                  <w:pPr>
                    <w:pStyle w:val="TAH"/>
                    <w:rPr>
                      <w:rFonts w:eastAsia="Calibri"/>
                      <w:b w:val="0"/>
                    </w:rPr>
                  </w:pPr>
                  <w:r w:rsidRPr="005A2E40">
                    <w:t>2</w:t>
                  </w:r>
                </w:p>
              </w:tc>
              <w:tc>
                <w:tcPr>
                  <w:tcW w:w="1359" w:type="dxa"/>
                  <w:shd w:val="clear" w:color="auto" w:fill="auto"/>
                </w:tcPr>
                <w:p w14:paraId="51621800" w14:textId="77777777" w:rsidR="00C775A0" w:rsidRPr="005A2E40" w:rsidRDefault="00C775A0" w:rsidP="00994903">
                  <w:pPr>
                    <w:pStyle w:val="TAH"/>
                    <w:rPr>
                      <w:rFonts w:eastAsia="Calibri"/>
                      <w:b w:val="0"/>
                    </w:rPr>
                  </w:pPr>
                  <w:r w:rsidRPr="005A2E40">
                    <w:t>3</w:t>
                  </w:r>
                </w:p>
              </w:tc>
              <w:tc>
                <w:tcPr>
                  <w:tcW w:w="1367" w:type="dxa"/>
                  <w:shd w:val="clear" w:color="auto" w:fill="auto"/>
                </w:tcPr>
                <w:p w14:paraId="3B3FA013" w14:textId="77777777" w:rsidR="00C775A0" w:rsidRPr="005A2E40" w:rsidRDefault="00C775A0" w:rsidP="00994903">
                  <w:pPr>
                    <w:pStyle w:val="TAH"/>
                    <w:rPr>
                      <w:rFonts w:eastAsia="Calibri"/>
                      <w:b w:val="0"/>
                    </w:rPr>
                  </w:pPr>
                  <w:r w:rsidRPr="005A2E40">
                    <w:t>4</w:t>
                  </w:r>
                </w:p>
              </w:tc>
              <w:tc>
                <w:tcPr>
                  <w:tcW w:w="1419" w:type="dxa"/>
                </w:tcPr>
                <w:p w14:paraId="12ECDE35" w14:textId="77777777" w:rsidR="00C775A0" w:rsidRPr="005A2E40" w:rsidRDefault="00C775A0" w:rsidP="00994903">
                  <w:pPr>
                    <w:pStyle w:val="TAH"/>
                    <w:rPr>
                      <w:lang w:eastAsia="zh-CN"/>
                    </w:rPr>
                  </w:pPr>
                  <w:r>
                    <w:rPr>
                      <w:lang w:eastAsia="zh-CN"/>
                    </w:rPr>
                    <w:t>5</w:t>
                  </w:r>
                </w:p>
              </w:tc>
              <w:tc>
                <w:tcPr>
                  <w:tcW w:w="1339" w:type="dxa"/>
                </w:tcPr>
                <w:p w14:paraId="241560E9" w14:textId="77777777" w:rsidR="00C775A0" w:rsidRPr="000215CC" w:rsidRDefault="00C775A0" w:rsidP="00994903">
                  <w:pPr>
                    <w:pStyle w:val="TAH"/>
                    <w:rPr>
                      <w:lang w:val="en-AU" w:eastAsia="zh-CN"/>
                    </w:rPr>
                  </w:pPr>
                  <w:r>
                    <w:rPr>
                      <w:lang w:val="en-AU" w:eastAsia="zh-CN"/>
                    </w:rPr>
                    <w:t>6</w:t>
                  </w:r>
                </w:p>
              </w:tc>
              <w:tc>
                <w:tcPr>
                  <w:tcW w:w="1367" w:type="dxa"/>
                </w:tcPr>
                <w:p w14:paraId="63339353" w14:textId="77777777" w:rsidR="00C775A0" w:rsidRDefault="00C775A0" w:rsidP="00994903">
                  <w:pPr>
                    <w:pStyle w:val="TAH"/>
                    <w:rPr>
                      <w:lang w:eastAsia="zh-CN"/>
                    </w:rPr>
                  </w:pPr>
                  <w:r>
                    <w:rPr>
                      <w:lang w:eastAsia="zh-CN"/>
                    </w:rPr>
                    <w:t>7</w:t>
                  </w:r>
                </w:p>
              </w:tc>
            </w:tr>
            <w:tr w:rsidR="00C775A0" w:rsidRPr="006A00E0" w14:paraId="3EB83C3A" w14:textId="77777777" w:rsidTr="00F3180A">
              <w:trPr>
                <w:jc w:val="center"/>
              </w:trPr>
              <w:tc>
                <w:tcPr>
                  <w:tcW w:w="1418" w:type="dxa"/>
                  <w:shd w:val="clear" w:color="auto" w:fill="auto"/>
                  <w:vAlign w:val="bottom"/>
                </w:tcPr>
                <w:p w14:paraId="59578545" w14:textId="77777777" w:rsidR="00C775A0" w:rsidRPr="001863CC" w:rsidRDefault="00C775A0" w:rsidP="00994903">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14:paraId="0DA09398" w14:textId="77777777" w:rsidR="00C775A0" w:rsidRPr="005A2E40" w:rsidRDefault="00C775A0" w:rsidP="00994903">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644AD46E" w14:textId="77777777" w:rsidR="00C775A0" w:rsidRPr="005A2E40" w:rsidRDefault="00C775A0" w:rsidP="00994903">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25C4723A" w14:textId="77777777" w:rsidR="00C775A0" w:rsidRPr="007509FB" w:rsidRDefault="00C775A0" w:rsidP="00994903">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7C5EF4FB" w14:textId="77777777" w:rsidR="00C775A0" w:rsidRPr="00E93547" w:rsidRDefault="00C775A0" w:rsidP="00994903">
                  <w:pPr>
                    <w:jc w:val="center"/>
                    <w:rPr>
                      <w:rFonts w:ascii="Arial" w:hAnsi="Arial"/>
                      <w:sz w:val="18"/>
                    </w:rPr>
                  </w:pPr>
                  <w:r w:rsidRPr="000215CC">
                    <w:rPr>
                      <w:rFonts w:ascii="Arial" w:eastAsia="Calibri" w:hAnsi="Arial"/>
                      <w:sz w:val="18"/>
                      <w:highlight w:val="green"/>
                    </w:rPr>
                    <w:t>[15.5]</w:t>
                  </w:r>
                </w:p>
              </w:tc>
              <w:tc>
                <w:tcPr>
                  <w:tcW w:w="1339" w:type="dxa"/>
                </w:tcPr>
                <w:p w14:paraId="61E9402F" w14:textId="77777777" w:rsidR="00C775A0" w:rsidRDefault="00C775A0" w:rsidP="00994903">
                  <w:pPr>
                    <w:jc w:val="center"/>
                    <w:rPr>
                      <w:rFonts w:ascii="Arial" w:hAnsi="Arial"/>
                      <w:sz w:val="18"/>
                    </w:rPr>
                  </w:pPr>
                  <w:r w:rsidRPr="000215CC">
                    <w:rPr>
                      <w:rFonts w:ascii="Arial" w:eastAsia="Calibri" w:hAnsi="Arial"/>
                      <w:sz w:val="18"/>
                      <w:highlight w:val="green"/>
                    </w:rPr>
                    <w:t>[15.5]</w:t>
                  </w:r>
                </w:p>
              </w:tc>
              <w:tc>
                <w:tcPr>
                  <w:tcW w:w="1367" w:type="dxa"/>
                </w:tcPr>
                <w:p w14:paraId="4C5046C8" w14:textId="77777777" w:rsidR="00C775A0" w:rsidRDefault="00C775A0" w:rsidP="00994903">
                  <w:pPr>
                    <w:jc w:val="center"/>
                    <w:rPr>
                      <w:rFonts w:ascii="Arial" w:hAnsi="Arial"/>
                      <w:sz w:val="18"/>
                    </w:rPr>
                  </w:pPr>
                  <w:r>
                    <w:rPr>
                      <w:rFonts w:ascii="Arial" w:hAnsi="Arial" w:hint="eastAsia"/>
                      <w:sz w:val="18"/>
                    </w:rPr>
                    <w:t>F</w:t>
                  </w:r>
                  <w:r>
                    <w:rPr>
                      <w:rFonts w:ascii="Arial" w:hAnsi="Arial"/>
                      <w:sz w:val="18"/>
                    </w:rPr>
                    <w:t>FS</w:t>
                  </w:r>
                </w:p>
              </w:tc>
            </w:tr>
          </w:tbl>
          <w:p w14:paraId="432653FD" w14:textId="77E2BBCE" w:rsidR="00C775A0" w:rsidRPr="00C775A0" w:rsidRDefault="00C775A0" w:rsidP="00994903">
            <w:pPr>
              <w:spacing w:beforeLines="50" w:before="120" w:afterLines="50" w:after="120"/>
              <w:rPr>
                <w:rFonts w:ascii="Times New Roman" w:hAnsi="Times New Roman"/>
                <w:b/>
                <w:u w:val="single"/>
              </w:rPr>
            </w:pPr>
          </w:p>
        </w:tc>
      </w:tr>
    </w:tbl>
    <w:p w14:paraId="72B0A84E" w14:textId="44F8BFCA" w:rsidR="00C775A0" w:rsidRDefault="00FD29EB" w:rsidP="006423C0">
      <w:pPr>
        <w:spacing w:beforeLines="50" w:before="120" w:afterLines="50" w:after="120" w:line="300" w:lineRule="auto"/>
        <w:rPr>
          <w:rFonts w:ascii="Times New Roman" w:hAnsi="Times New Roman"/>
          <w:sz w:val="20"/>
          <w:szCs w:val="20"/>
        </w:rPr>
      </w:pPr>
      <w:r>
        <w:rPr>
          <w:rFonts w:ascii="Times New Roman" w:hAnsi="Times New Roman"/>
          <w:sz w:val="20"/>
          <w:szCs w:val="20"/>
        </w:rPr>
        <w:t>T</w:t>
      </w:r>
      <w:r w:rsidR="00D94B3B">
        <w:rPr>
          <w:rFonts w:ascii="Times New Roman" w:hAnsi="Times New Roman"/>
          <w:sz w:val="20"/>
          <w:szCs w:val="20"/>
        </w:rPr>
        <w:t xml:space="preserve">he </w:t>
      </w:r>
      <w:r w:rsidR="00F06AF7">
        <w:rPr>
          <w:rFonts w:ascii="Times New Roman" w:hAnsi="Times New Roman"/>
          <w:sz w:val="20"/>
          <w:szCs w:val="20"/>
        </w:rPr>
        <w:t>r</w:t>
      </w:r>
      <w:r w:rsidR="00F06AF7" w:rsidRPr="00F06AF7">
        <w:rPr>
          <w:rFonts w:ascii="Times New Roman" w:hAnsi="Times New Roman"/>
          <w:sz w:val="20"/>
          <w:szCs w:val="20"/>
        </w:rPr>
        <w:t>ationale</w:t>
      </w:r>
      <w:r w:rsidR="00D94B3B">
        <w:rPr>
          <w:rFonts w:ascii="Times New Roman" w:hAnsi="Times New Roman"/>
          <w:sz w:val="20"/>
          <w:szCs w:val="20"/>
        </w:rPr>
        <w:t xml:space="preserve"> </w:t>
      </w:r>
      <w:r w:rsidR="00F06AF7">
        <w:rPr>
          <w:rFonts w:ascii="Times New Roman" w:hAnsi="Times New Roman"/>
          <w:sz w:val="20"/>
          <w:szCs w:val="20"/>
        </w:rPr>
        <w:t>behind the value is “</w:t>
      </w:r>
      <w:r w:rsidR="00F06AF7" w:rsidRPr="0091167A">
        <w:rPr>
          <w:rFonts w:ascii="Times New Roman" w:hAnsi="Times New Roman"/>
          <w:sz w:val="20"/>
          <w:szCs w:val="20"/>
          <w:lang w:eastAsia="ja-JP"/>
        </w:rPr>
        <w:t>10*log(36)=</w:t>
      </w:r>
      <w:r w:rsidR="0091167A" w:rsidRPr="0091167A">
        <w:rPr>
          <w:rFonts w:ascii="Times New Roman" w:hAnsi="Times New Roman"/>
          <w:sz w:val="20"/>
          <w:szCs w:val="20"/>
          <w:lang w:eastAsia="ja-JP"/>
        </w:rPr>
        <w:t>15.5</w:t>
      </w:r>
      <w:r w:rsidR="00F06AF7" w:rsidRPr="0091167A">
        <w:rPr>
          <w:rFonts w:ascii="Times New Roman" w:hAnsi="Times New Roman"/>
          <w:sz w:val="20"/>
          <w:szCs w:val="20"/>
        </w:rPr>
        <w:t>”</w:t>
      </w:r>
      <w:r w:rsidR="00D84F1F">
        <w:rPr>
          <w:rFonts w:ascii="Times New Roman" w:hAnsi="Times New Roman"/>
          <w:sz w:val="20"/>
          <w:szCs w:val="20"/>
        </w:rPr>
        <w:t xml:space="preserve">, actually we have a little concern about the value since the number of antenna elements of PC6 </w:t>
      </w:r>
      <w:r w:rsidR="00055AB0">
        <w:rPr>
          <w:rFonts w:ascii="Times New Roman" w:hAnsi="Times New Roman"/>
          <w:sz w:val="20"/>
          <w:szCs w:val="20"/>
        </w:rPr>
        <w:t>we agreed is 16, the agreement is copied as below</w:t>
      </w:r>
    </w:p>
    <w:tbl>
      <w:tblPr>
        <w:tblStyle w:val="aff7"/>
        <w:tblW w:w="0" w:type="auto"/>
        <w:tblLook w:val="04A0" w:firstRow="1" w:lastRow="0" w:firstColumn="1" w:lastColumn="0" w:noHBand="0" w:noVBand="1"/>
      </w:tblPr>
      <w:tblGrid>
        <w:gridCol w:w="9629"/>
      </w:tblGrid>
      <w:tr w:rsidR="00FD29EB" w14:paraId="705C0EE6" w14:textId="77777777" w:rsidTr="00FD29EB">
        <w:tc>
          <w:tcPr>
            <w:tcW w:w="9629" w:type="dxa"/>
          </w:tcPr>
          <w:p w14:paraId="24E4BC33" w14:textId="77777777" w:rsidR="00FD29EB" w:rsidRPr="00AE746F" w:rsidRDefault="00003ACB" w:rsidP="00055AB0">
            <w:pPr>
              <w:spacing w:line="300" w:lineRule="auto"/>
              <w:rPr>
                <w:rFonts w:ascii="Times New Roman" w:hAnsi="Times New Roman"/>
                <w:b/>
                <w:sz w:val="20"/>
                <w:szCs w:val="20"/>
              </w:rPr>
            </w:pPr>
            <w:r w:rsidRPr="00AE746F">
              <w:rPr>
                <w:rFonts w:ascii="Times New Roman" w:hAnsi="Times New Roman"/>
                <w:b/>
                <w:sz w:val="20"/>
                <w:szCs w:val="20"/>
              </w:rPr>
              <w:t>R4-2106100</w:t>
            </w:r>
          </w:p>
          <w:p w14:paraId="4D54E135" w14:textId="6FC82025" w:rsidR="002E0A15" w:rsidRPr="00AE746F" w:rsidRDefault="002E0A15" w:rsidP="002E0A15">
            <w:pPr>
              <w:spacing w:line="300" w:lineRule="auto"/>
              <w:rPr>
                <w:rFonts w:ascii="Times New Roman" w:hAnsi="Times New Roman"/>
                <w:color w:val="0070C0"/>
                <w:sz w:val="20"/>
                <w:szCs w:val="20"/>
              </w:rPr>
            </w:pPr>
            <w:r w:rsidRPr="00AE746F">
              <w:rPr>
                <w:rFonts w:ascii="Times New Roman" w:hAnsi="Times New Roman"/>
                <w:b/>
                <w:color w:val="0070C0"/>
                <w:sz w:val="20"/>
                <w:szCs w:val="20"/>
              </w:rPr>
              <w:t>&lt;</w:t>
            </w:r>
            <w:r w:rsidRPr="00AE746F">
              <w:rPr>
                <w:color w:val="0070C0"/>
                <w:sz w:val="20"/>
                <w:szCs w:val="20"/>
              </w:rPr>
              <w:t xml:space="preserve"> </w:t>
            </w:r>
            <w:r w:rsidRPr="00AE746F">
              <w:rPr>
                <w:rFonts w:ascii="Times New Roman" w:hAnsi="Times New Roman"/>
                <w:b/>
                <w:color w:val="0070C0"/>
                <w:sz w:val="20"/>
                <w:szCs w:val="20"/>
              </w:rPr>
              <w:t>Agreement in GTW Session (15th April, Thursday)&gt;</w:t>
            </w:r>
          </w:p>
          <w:p w14:paraId="2FC4A6C4" w14:textId="77777777" w:rsidR="002E0A15" w:rsidRPr="002E0A15" w:rsidRDefault="002E0A15" w:rsidP="002E0A15">
            <w:pPr>
              <w:spacing w:line="300" w:lineRule="auto"/>
              <w:rPr>
                <w:rFonts w:ascii="Times New Roman" w:hAnsi="Times New Roman"/>
                <w:highlight w:val="green"/>
              </w:rPr>
            </w:pPr>
            <w:r w:rsidRPr="002E0A15">
              <w:rPr>
                <w:rFonts w:ascii="Times New Roman" w:hAnsi="Times New Roman"/>
                <w:highlight w:val="green"/>
              </w:rPr>
              <w:t>UE side:</w:t>
            </w:r>
          </w:p>
          <w:p w14:paraId="263E7FDA" w14:textId="77777777" w:rsidR="002E0A15" w:rsidRPr="002E0A15" w:rsidRDefault="002E0A15" w:rsidP="002E0A15">
            <w:pPr>
              <w:pStyle w:val="aff8"/>
              <w:numPr>
                <w:ilvl w:val="0"/>
                <w:numId w:val="27"/>
              </w:numPr>
              <w:spacing w:line="300" w:lineRule="auto"/>
              <w:ind w:left="0" w:firstLineChars="0" w:firstLine="420"/>
              <w:rPr>
                <w:highlight w:val="green"/>
              </w:rPr>
            </w:pPr>
            <w:r w:rsidRPr="002E0A15">
              <w:rPr>
                <w:highlight w:val="green"/>
              </w:rPr>
              <w:lastRenderedPageBreak/>
              <w:t xml:space="preserve">Option 1: N=4, M=4 with 2 polarizations as starting point, and other options not precluded pending on further discussion </w:t>
            </w:r>
          </w:p>
          <w:p w14:paraId="463B69F1" w14:textId="1DFB0788" w:rsidR="002E0A15" w:rsidRPr="002E0A15" w:rsidRDefault="002E0A15" w:rsidP="002E0A15">
            <w:pPr>
              <w:pStyle w:val="aff8"/>
              <w:numPr>
                <w:ilvl w:val="0"/>
                <w:numId w:val="27"/>
              </w:numPr>
              <w:spacing w:line="300" w:lineRule="auto"/>
              <w:ind w:left="0" w:firstLineChars="0" w:firstLine="420"/>
              <w:rPr>
                <w:lang w:val="en-US"/>
              </w:rPr>
            </w:pPr>
            <w:r w:rsidRPr="002E0A15">
              <w:rPr>
                <w:highlight w:val="green"/>
              </w:rPr>
              <w:t>RF session can trigger relevant discussion on RF requirements taking above agreements into account.</w:t>
            </w:r>
            <w:r w:rsidRPr="002E0A15">
              <w:rPr>
                <w:lang w:val="en-US"/>
              </w:rPr>
              <w:t xml:space="preserve"> </w:t>
            </w:r>
          </w:p>
        </w:tc>
      </w:tr>
    </w:tbl>
    <w:p w14:paraId="07A254E8" w14:textId="33286DD6" w:rsidR="008B3B23" w:rsidRPr="00294A4B" w:rsidRDefault="008B3B23" w:rsidP="006423C0">
      <w:pPr>
        <w:spacing w:beforeLines="50" w:before="120" w:afterLines="50" w:after="120" w:line="300" w:lineRule="auto"/>
        <w:rPr>
          <w:rFonts w:ascii="Times New Roman" w:hAnsi="Times New Roman"/>
          <w:b/>
          <w:sz w:val="20"/>
          <w:szCs w:val="20"/>
        </w:rPr>
      </w:pPr>
      <w:r w:rsidRPr="00294A4B">
        <w:rPr>
          <w:rFonts w:ascii="Times New Roman" w:hAnsi="Times New Roman" w:hint="eastAsia"/>
          <w:b/>
          <w:sz w:val="20"/>
          <w:szCs w:val="20"/>
        </w:rPr>
        <w:lastRenderedPageBreak/>
        <w:t>O</w:t>
      </w:r>
      <w:r w:rsidRPr="00294A4B">
        <w:rPr>
          <w:rFonts w:ascii="Times New Roman" w:hAnsi="Times New Roman"/>
          <w:b/>
          <w:sz w:val="20"/>
          <w:szCs w:val="20"/>
        </w:rPr>
        <w:t xml:space="preserve">bservation 1: </w:t>
      </w:r>
      <w:r w:rsidR="00294A4B">
        <w:rPr>
          <w:rFonts w:ascii="Times New Roman" w:hAnsi="Times New Roman"/>
          <w:b/>
          <w:sz w:val="20"/>
          <w:szCs w:val="20"/>
        </w:rPr>
        <w:t>T</w:t>
      </w:r>
      <w:r w:rsidRPr="00294A4B">
        <w:rPr>
          <w:rFonts w:ascii="Times New Roman" w:hAnsi="Times New Roman"/>
          <w:b/>
          <w:sz w:val="20"/>
          <w:szCs w:val="20"/>
        </w:rPr>
        <w:t xml:space="preserve">he </w:t>
      </w:r>
      <w:r w:rsidR="00294A4B" w:rsidRPr="00294A4B">
        <w:rPr>
          <w:rFonts w:ascii="Times New Roman" w:hAnsi="Times New Roman"/>
          <w:b/>
          <w:sz w:val="20"/>
          <w:szCs w:val="20"/>
        </w:rPr>
        <w:t>antenna elements assumed for PC6 is 16, N=4, M=4</w:t>
      </w:r>
    </w:p>
    <w:p w14:paraId="7F8A97C7" w14:textId="684DB193" w:rsidR="00055AB0" w:rsidRDefault="006423C0" w:rsidP="006423C0">
      <w:pPr>
        <w:spacing w:beforeLines="50" w:before="120" w:afterLines="50" w:after="120" w:line="300" w:lineRule="auto"/>
        <w:rPr>
          <w:rFonts w:ascii="Times New Roman" w:hAnsi="Times New Roman"/>
          <w:sz w:val="20"/>
          <w:szCs w:val="20"/>
          <w:lang w:eastAsia="ja-JP"/>
        </w:rPr>
      </w:pPr>
      <w:r>
        <w:rPr>
          <w:rFonts w:ascii="Times New Roman" w:hAnsi="Times New Roman" w:hint="eastAsia"/>
          <w:sz w:val="20"/>
          <w:szCs w:val="20"/>
        </w:rPr>
        <w:t>F</w:t>
      </w:r>
      <w:r>
        <w:rPr>
          <w:rFonts w:ascii="Times New Roman" w:hAnsi="Times New Roman"/>
          <w:sz w:val="20"/>
          <w:szCs w:val="20"/>
        </w:rPr>
        <w:t xml:space="preserve">rom this, </w:t>
      </w:r>
      <w:r w:rsidRPr="0091167A">
        <w:rPr>
          <w:rFonts w:ascii="Times New Roman" w:hAnsi="Times New Roman"/>
          <w:sz w:val="20"/>
          <w:szCs w:val="20"/>
          <w:lang w:eastAsia="ja-JP"/>
        </w:rPr>
        <w:t>10*log(</w:t>
      </w:r>
      <w:r>
        <w:rPr>
          <w:rFonts w:ascii="Times New Roman" w:hAnsi="Times New Roman"/>
          <w:sz w:val="20"/>
          <w:szCs w:val="20"/>
          <w:lang w:eastAsia="ja-JP"/>
        </w:rPr>
        <w:t>16</w:t>
      </w:r>
      <w:r w:rsidRPr="0091167A">
        <w:rPr>
          <w:rFonts w:ascii="Times New Roman" w:hAnsi="Times New Roman"/>
          <w:sz w:val="20"/>
          <w:szCs w:val="20"/>
          <w:lang w:eastAsia="ja-JP"/>
        </w:rPr>
        <w:t>)=</w:t>
      </w:r>
      <w:r>
        <w:rPr>
          <w:rFonts w:ascii="Times New Roman" w:hAnsi="Times New Roman"/>
          <w:sz w:val="20"/>
          <w:szCs w:val="20"/>
          <w:lang w:eastAsia="ja-JP"/>
        </w:rPr>
        <w:t>12 maybe more reasonable for this value.</w:t>
      </w:r>
    </w:p>
    <w:p w14:paraId="35352584" w14:textId="24C3F3FB" w:rsidR="008B3B23" w:rsidRDefault="008D7EDF" w:rsidP="008D7EDF">
      <w:pPr>
        <w:spacing w:beforeLines="50" w:before="120" w:afterLines="50" w:after="120" w:line="300" w:lineRule="auto"/>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et’s recall how we obtained the Z=7 dB for PC3 first</w:t>
      </w:r>
      <w:r>
        <w:rPr>
          <w:rFonts w:ascii="Times New Roman" w:hAnsi="Times New Roman" w:hint="eastAsia"/>
          <w:sz w:val="20"/>
          <w:szCs w:val="20"/>
        </w:rPr>
        <w:t>.</w:t>
      </w:r>
      <w:r>
        <w:rPr>
          <w:rFonts w:ascii="Times New Roman" w:hAnsi="Times New Roman"/>
          <w:sz w:val="20"/>
          <w:szCs w:val="20"/>
        </w:rPr>
        <w:t xml:space="preserve"> Actually, the value </w:t>
      </w:r>
      <w:r w:rsidR="00FF31A9">
        <w:rPr>
          <w:rFonts w:ascii="Times New Roman" w:hAnsi="Times New Roman"/>
          <w:sz w:val="20"/>
          <w:szCs w:val="20"/>
        </w:rPr>
        <w:t xml:space="preserve">we think </w:t>
      </w:r>
      <w:r>
        <w:rPr>
          <w:rFonts w:ascii="Times New Roman" w:hAnsi="Times New Roman"/>
          <w:sz w:val="20"/>
          <w:szCs w:val="20"/>
        </w:rPr>
        <w:t xml:space="preserve">is a compromised result between 6 dB and 8 dB. </w:t>
      </w:r>
      <w:r w:rsidR="001C765C">
        <w:rPr>
          <w:rFonts w:ascii="Times New Roman" w:hAnsi="Times New Roman"/>
          <w:sz w:val="20"/>
          <w:szCs w:val="20"/>
        </w:rPr>
        <w:t>8 dB is from simula</w:t>
      </w:r>
      <w:r w:rsidR="001C765C" w:rsidRPr="00F07607">
        <w:rPr>
          <w:rFonts w:ascii="Times New Roman" w:hAnsi="Times New Roman"/>
          <w:sz w:val="20"/>
          <w:szCs w:val="20"/>
        </w:rPr>
        <w:t>tion</w:t>
      </w:r>
      <w:r w:rsidR="00F07607" w:rsidRPr="00F07607">
        <w:rPr>
          <w:rFonts w:ascii="Times New Roman" w:hAnsi="Times New Roman"/>
          <w:sz w:val="20"/>
          <w:szCs w:val="20"/>
        </w:rPr>
        <w:t xml:space="preserve"> and based on the consideration of rough beam gain depends on the codebook design</w:t>
      </w:r>
      <w:r w:rsidR="001C765C" w:rsidRPr="00F07607">
        <w:rPr>
          <w:rFonts w:ascii="Times New Roman" w:hAnsi="Times New Roman"/>
          <w:sz w:val="20"/>
          <w:szCs w:val="20"/>
        </w:rPr>
        <w:t xml:space="preserve">, while </w:t>
      </w:r>
      <w:r w:rsidRPr="00F07607">
        <w:rPr>
          <w:rFonts w:ascii="Times New Roman" w:hAnsi="Times New Roman"/>
          <w:sz w:val="20"/>
          <w:szCs w:val="20"/>
        </w:rPr>
        <w:t>6 dB is from theoretical derivation, below</w:t>
      </w:r>
      <w:r w:rsidR="00AE746F" w:rsidRPr="00F07607">
        <w:rPr>
          <w:rFonts w:ascii="Times New Roman" w:hAnsi="Times New Roman"/>
          <w:sz w:val="20"/>
          <w:szCs w:val="20"/>
        </w:rPr>
        <w:t xml:space="preserve"> </w:t>
      </w:r>
      <w:r w:rsidR="004141B0" w:rsidRPr="00F07607">
        <w:rPr>
          <w:rFonts w:ascii="Times New Roman" w:hAnsi="Times New Roman"/>
          <w:sz w:val="20"/>
          <w:szCs w:val="20"/>
        </w:rPr>
        <w:t>[3]</w:t>
      </w:r>
      <w:r w:rsidRPr="00F07607">
        <w:rPr>
          <w:rFonts w:ascii="Times New Roman" w:hAnsi="Times New Roman"/>
          <w:b/>
          <w:sz w:val="20"/>
          <w:szCs w:val="20"/>
        </w:rPr>
        <w:t>:</w:t>
      </w:r>
    </w:p>
    <w:p w14:paraId="5946AD6B" w14:textId="516A51AF" w:rsidR="001C765C" w:rsidRPr="00AE746F" w:rsidRDefault="00AE746F" w:rsidP="008D7EDF">
      <w:pPr>
        <w:spacing w:beforeLines="50" w:before="120" w:afterLines="50" w:after="120" w:line="300" w:lineRule="auto"/>
        <w:rPr>
          <w:rFonts w:ascii="Times New Roman" w:eastAsia="Yu Mincho" w:hAnsi="Times New Roman"/>
          <w:sz w:val="20"/>
          <w:szCs w:val="20"/>
        </w:rPr>
      </w:pPr>
      <w:r w:rsidRPr="00AE746F">
        <w:rPr>
          <w:rFonts w:ascii="Times New Roman" w:hAnsi="Times New Roman"/>
          <w:sz w:val="20"/>
          <w:szCs w:val="20"/>
          <w:lang w:eastAsia="ja-JP"/>
        </w:rPr>
        <w:t>The gain associated with the “rough beam” in dB scale (G</w:t>
      </w:r>
      <w:r w:rsidRPr="00AE746F">
        <w:rPr>
          <w:rFonts w:ascii="Times New Roman" w:hAnsi="Times New Roman"/>
          <w:sz w:val="20"/>
          <w:szCs w:val="20"/>
          <w:vertAlign w:val="subscript"/>
          <w:lang w:eastAsia="ja-JP"/>
        </w:rPr>
        <w:t>rough</w:t>
      </w:r>
      <w:r w:rsidRPr="00AE746F">
        <w:rPr>
          <w:rFonts w:ascii="Times New Roman" w:hAnsi="Times New Roman"/>
          <w:sz w:val="20"/>
          <w:szCs w:val="20"/>
          <w:lang w:eastAsia="ja-JP"/>
        </w:rPr>
        <w:t>) can be connected to the gain associated with the “fine beam”</w:t>
      </w:r>
      <w:r>
        <w:rPr>
          <w:rFonts w:ascii="Times New Roman" w:hAnsi="Times New Roman"/>
          <w:sz w:val="20"/>
          <w:szCs w:val="20"/>
          <w:lang w:eastAsia="ja-JP"/>
        </w:rPr>
        <w:t xml:space="preserve"> </w:t>
      </w:r>
      <w:r>
        <w:rPr>
          <w:rFonts w:ascii="Times New Roman" w:hAnsi="Times New Roman" w:hint="eastAsia"/>
          <w:sz w:val="20"/>
          <w:szCs w:val="20"/>
        </w:rPr>
        <w:t>(</w:t>
      </w:r>
      <w:r w:rsidRPr="00AE746F">
        <w:rPr>
          <w:rFonts w:ascii="Times New Roman" w:hAnsi="Times New Roman"/>
          <w:sz w:val="20"/>
          <w:szCs w:val="20"/>
          <w:lang w:eastAsia="ja-JP"/>
        </w:rPr>
        <w:t>G</w:t>
      </w:r>
      <w:r>
        <w:rPr>
          <w:rFonts w:ascii="Times New Roman" w:hAnsi="Times New Roman"/>
          <w:sz w:val="20"/>
          <w:szCs w:val="20"/>
          <w:vertAlign w:val="subscript"/>
          <w:lang w:eastAsia="ja-JP"/>
        </w:rPr>
        <w:t>fine</w:t>
      </w:r>
      <w:r>
        <w:rPr>
          <w:rFonts w:ascii="Times New Roman" w:hAnsi="Times New Roman"/>
          <w:sz w:val="20"/>
          <w:szCs w:val="20"/>
        </w:rPr>
        <w:t xml:space="preserve">), that </w:t>
      </w:r>
    </w:p>
    <w:p w14:paraId="3B0260A6" w14:textId="131551B3" w:rsidR="008D7EDF" w:rsidRPr="00F10AF3" w:rsidRDefault="00CB10D8" w:rsidP="008D7EDF">
      <w:pPr>
        <w:spacing w:beforeLines="50" w:before="120" w:afterLines="50" w:after="120" w:line="300" w:lineRule="auto"/>
        <w:rPr>
          <w:rFonts w:ascii="Times New Roman" w:hAnsi="Times New Roman"/>
          <w:sz w:val="20"/>
          <w:szCs w:val="20"/>
        </w:rPr>
      </w:pPr>
      <m:oMathPara>
        <m:oMath>
          <m:sSub>
            <m:sSubPr>
              <m:ctrlPr>
                <w:rPr>
                  <w:rFonts w:ascii="Cambria Math" w:hAnsi="Cambria Math"/>
                  <w:sz w:val="20"/>
                  <w:szCs w:val="20"/>
                </w:rPr>
              </m:ctrlPr>
            </m:sSubPr>
            <m:e>
              <m:r>
                <w:rPr>
                  <w:rFonts w:ascii="Cambria Math" w:hAnsi="Cambria Math"/>
                  <w:sz w:val="20"/>
                  <w:szCs w:val="20"/>
                </w:rPr>
                <m:t>G</m:t>
              </m:r>
            </m:e>
            <m:sub>
              <m:r>
                <w:rPr>
                  <w:rFonts w:ascii="Cambria Math" w:hAnsi="Cambria Math"/>
                  <w:sz w:val="20"/>
                  <w:szCs w:val="20"/>
                </w:rPr>
                <m:t>rough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fine</m:t>
              </m:r>
            </m:sub>
          </m:sSub>
          <m:r>
            <w:rPr>
              <w:rFonts w:ascii="Cambria Math" w:hAnsi="Cambria Math"/>
              <w:sz w:val="20"/>
              <w:szCs w:val="20"/>
            </w:rPr>
            <m:t>-10</m:t>
          </m:r>
          <m:r>
            <m:rPr>
              <m:sty m:val="p"/>
            </m:rPr>
            <w:rPr>
              <w:rFonts w:ascii="Cambria Math" w:hAnsi="Cambria Math"/>
              <w:sz w:val="20"/>
              <w:szCs w:val="20"/>
            </w:rPr>
            <m:t>lg⁡</m:t>
          </m:r>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rough</m:t>
                  </m:r>
                </m:sub>
              </m:sSub>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fine</m:t>
                  </m:r>
                </m:sub>
              </m:sSub>
            </m:den>
          </m:f>
          <m:r>
            <w:rPr>
              <w:rFonts w:ascii="Cambria Math" w:hAnsi="Cambria Math"/>
              <w:sz w:val="20"/>
              <w:szCs w:val="20"/>
            </w:rPr>
            <m:t>)</m:t>
          </m:r>
        </m:oMath>
      </m:oMathPara>
    </w:p>
    <w:p w14:paraId="506E50E9" w14:textId="22CBFB2D" w:rsidR="005354CB" w:rsidRDefault="001A6B95" w:rsidP="008D7EDF">
      <w:pPr>
        <w:spacing w:beforeLines="50" w:before="120" w:afterLines="50" w:after="120" w:line="300" w:lineRule="auto"/>
        <w:rPr>
          <w:rFonts w:ascii="Times New Roman" w:hAnsi="Times New Roman"/>
          <w:sz w:val="20"/>
          <w:szCs w:val="20"/>
        </w:rPr>
      </w:pPr>
      <w:r w:rsidRPr="00F10AF3">
        <w:rPr>
          <w:rFonts w:ascii="Times New Roman" w:hAnsi="Times New Roman"/>
          <w:sz w:val="20"/>
          <w:szCs w:val="20"/>
        </w:rPr>
        <w:t xml:space="preserve">Where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rough</m:t>
            </m:r>
          </m:sub>
        </m:sSub>
      </m:oMath>
      <w:r w:rsidR="007A4586" w:rsidRPr="00F10AF3">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fine</m:t>
            </m:r>
          </m:sub>
        </m:sSub>
      </m:oMath>
      <w:r w:rsidR="007A4586" w:rsidRPr="00F10AF3">
        <w:rPr>
          <w:rFonts w:ascii="Times New Roman" w:hAnsi="Times New Roman"/>
          <w:sz w:val="20"/>
          <w:szCs w:val="20"/>
        </w:rPr>
        <w:t xml:space="preserve"> are the number of </w:t>
      </w:r>
      <w:r w:rsidR="00F10AF3" w:rsidRPr="00F10AF3">
        <w:rPr>
          <w:rFonts w:ascii="Times New Roman" w:hAnsi="Times New Roman"/>
          <w:sz w:val="20"/>
          <w:szCs w:val="20"/>
        </w:rPr>
        <w:t xml:space="preserve">Rx </w:t>
      </w:r>
      <w:r w:rsidR="007A4586" w:rsidRPr="00F10AF3">
        <w:rPr>
          <w:rFonts w:ascii="Times New Roman" w:hAnsi="Times New Roman"/>
          <w:sz w:val="20"/>
          <w:szCs w:val="20"/>
        </w:rPr>
        <w:t>antenna elements</w:t>
      </w:r>
      <w:r w:rsidR="00F10AF3" w:rsidRPr="00F10AF3">
        <w:rPr>
          <w:rFonts w:ascii="Times New Roman" w:hAnsi="Times New Roman"/>
          <w:sz w:val="20"/>
          <w:szCs w:val="20"/>
        </w:rPr>
        <w:t xml:space="preserve"> </w:t>
      </w:r>
      <w:r w:rsidR="00214EC4">
        <w:rPr>
          <w:rFonts w:ascii="Times New Roman" w:hAnsi="Times New Roman"/>
          <w:sz w:val="20"/>
          <w:szCs w:val="20"/>
        </w:rPr>
        <w:t>corresponding to</w:t>
      </w:r>
      <w:r w:rsidR="00F10AF3" w:rsidRPr="00F10AF3">
        <w:rPr>
          <w:rFonts w:ascii="Times New Roman" w:hAnsi="Times New Roman"/>
          <w:sz w:val="20"/>
          <w:szCs w:val="20"/>
        </w:rPr>
        <w:t xml:space="preserve"> rough beam and fine beam, separately</w:t>
      </w:r>
      <w:r w:rsidR="00214EC4">
        <w:rPr>
          <w:rFonts w:ascii="Times New Roman" w:hAnsi="Times New Roman"/>
          <w:sz w:val="20"/>
          <w:szCs w:val="20"/>
        </w:rPr>
        <w:t xml:space="preserve">. If the UE to use a single antenna element rough beam, a 6 dB worse performance than 4 antenna element fine beam may occur. And if some </w:t>
      </w:r>
      <w:r w:rsidR="00214EC4" w:rsidRPr="00214EC4">
        <w:rPr>
          <w:rFonts w:ascii="Times New Roman" w:hAnsi="Times New Roman"/>
          <w:sz w:val="20"/>
          <w:szCs w:val="20"/>
        </w:rPr>
        <w:t>implementation-specific factors</w:t>
      </w:r>
      <w:r w:rsidR="00214EC4">
        <w:rPr>
          <w:rFonts w:ascii="Times New Roman" w:hAnsi="Times New Roman"/>
          <w:sz w:val="20"/>
          <w:szCs w:val="20"/>
        </w:rPr>
        <w:t xml:space="preserve"> are involved, 1~2 dB penalty can be considered, and the </w:t>
      </w:r>
      <w:r w:rsidR="00F07607">
        <w:rPr>
          <w:rFonts w:ascii="Times New Roman" w:hAnsi="Times New Roman"/>
          <w:sz w:val="20"/>
          <w:szCs w:val="20"/>
        </w:rPr>
        <w:t xml:space="preserve">gain </w:t>
      </w:r>
      <w:r w:rsidR="00214EC4">
        <w:rPr>
          <w:rFonts w:ascii="Times New Roman" w:hAnsi="Times New Roman"/>
          <w:sz w:val="20"/>
          <w:szCs w:val="20"/>
        </w:rPr>
        <w:t>difference can be</w:t>
      </w:r>
      <w:r w:rsidR="00F07607">
        <w:rPr>
          <w:rFonts w:ascii="Times New Roman" w:hAnsi="Times New Roman"/>
          <w:sz w:val="20"/>
          <w:szCs w:val="20"/>
        </w:rPr>
        <w:t xml:space="preserve"> </w:t>
      </w:r>
      <w:r w:rsidR="00F07607" w:rsidRPr="00F07607">
        <w:rPr>
          <w:rFonts w:ascii="Times New Roman" w:hAnsi="Times New Roman"/>
          <w:sz w:val="20"/>
          <w:szCs w:val="20"/>
        </w:rPr>
        <w:t>4~5 dB</w:t>
      </w:r>
      <w:r w:rsidR="00F07607">
        <w:rPr>
          <w:rFonts w:ascii="Times New Roman" w:hAnsi="Times New Roman"/>
          <w:sz w:val="20"/>
          <w:szCs w:val="20"/>
        </w:rPr>
        <w:t xml:space="preserve">. Based on experts’ observation, 6 dB is </w:t>
      </w:r>
      <w:r w:rsidR="00FF31A9">
        <w:rPr>
          <w:rFonts w:ascii="Times New Roman" w:hAnsi="Times New Roman"/>
          <w:sz w:val="20"/>
          <w:szCs w:val="20"/>
        </w:rPr>
        <w:t>easil</w:t>
      </w:r>
      <w:r w:rsidR="00FF31A9" w:rsidRPr="005354CB">
        <w:rPr>
          <w:rFonts w:ascii="Times New Roman" w:hAnsi="Times New Roman"/>
          <w:sz w:val="20"/>
          <w:szCs w:val="20"/>
        </w:rPr>
        <w:t xml:space="preserve">y </w:t>
      </w:r>
      <w:r w:rsidR="005354CB" w:rsidRPr="005354CB">
        <w:rPr>
          <w:rFonts w:ascii="Times New Roman" w:hAnsi="Times New Roman"/>
          <w:sz w:val="20"/>
          <w:szCs w:val="20"/>
          <w:lang w:eastAsia="ja-JP"/>
        </w:rPr>
        <w:t>achievable</w:t>
      </w:r>
      <w:r w:rsidR="005354CB" w:rsidRPr="005354CB">
        <w:rPr>
          <w:rFonts w:ascii="Times New Roman" w:hAnsi="Times New Roman"/>
          <w:sz w:val="20"/>
          <w:szCs w:val="20"/>
        </w:rPr>
        <w:t xml:space="preserve"> </w:t>
      </w:r>
      <w:r w:rsidR="00FF31A9" w:rsidRPr="00FF31A9">
        <w:rPr>
          <w:rFonts w:ascii="Times New Roman" w:hAnsi="Times New Roman"/>
          <w:sz w:val="20"/>
          <w:szCs w:val="20"/>
        </w:rPr>
        <w:t xml:space="preserve">even though it </w:t>
      </w:r>
      <w:r w:rsidR="005354CB">
        <w:rPr>
          <w:rFonts w:ascii="Times New Roman" w:hAnsi="Times New Roman"/>
          <w:sz w:val="20"/>
          <w:szCs w:val="20"/>
        </w:rPr>
        <w:t>was</w:t>
      </w:r>
      <w:r w:rsidR="00FF31A9" w:rsidRPr="00FF31A9">
        <w:rPr>
          <w:rFonts w:ascii="Times New Roman" w:hAnsi="Times New Roman"/>
          <w:sz w:val="20"/>
          <w:szCs w:val="20"/>
        </w:rPr>
        <w:t xml:space="preserve"> proposed to use 8</w:t>
      </w:r>
      <w:r w:rsidR="005354CB">
        <w:rPr>
          <w:rFonts w:ascii="Times New Roman" w:hAnsi="Times New Roman"/>
          <w:sz w:val="20"/>
          <w:szCs w:val="20"/>
        </w:rPr>
        <w:t xml:space="preserve"> </w:t>
      </w:r>
      <w:r w:rsidR="00FF31A9" w:rsidRPr="00FF31A9">
        <w:rPr>
          <w:rFonts w:ascii="Times New Roman" w:hAnsi="Times New Roman"/>
          <w:sz w:val="20"/>
          <w:szCs w:val="20"/>
        </w:rPr>
        <w:t>dB as the gain difference</w:t>
      </w:r>
      <w:r w:rsidR="005354CB">
        <w:rPr>
          <w:rFonts w:ascii="Times New Roman" w:hAnsi="Times New Roman"/>
          <w:sz w:val="20"/>
          <w:szCs w:val="20"/>
        </w:rPr>
        <w:t>. Finally</w:t>
      </w:r>
      <w:r w:rsidR="006A5938">
        <w:rPr>
          <w:rFonts w:ascii="Times New Roman" w:hAnsi="Times New Roman"/>
          <w:sz w:val="20"/>
          <w:szCs w:val="20"/>
        </w:rPr>
        <w:t xml:space="preserve">, </w:t>
      </w:r>
      <w:r w:rsidR="005354CB">
        <w:rPr>
          <w:rFonts w:ascii="Times New Roman" w:hAnsi="Times New Roman"/>
          <w:sz w:val="20"/>
          <w:szCs w:val="20"/>
        </w:rPr>
        <w:t>a compromised value 7 dB is obtained.</w:t>
      </w:r>
    </w:p>
    <w:p w14:paraId="176680F2" w14:textId="14D57638" w:rsidR="005354CB" w:rsidRDefault="005354CB" w:rsidP="008D7EDF">
      <w:pPr>
        <w:spacing w:beforeLines="50" w:before="120" w:afterLines="50" w:after="120" w:line="300" w:lineRule="auto"/>
        <w:rPr>
          <w:rFonts w:ascii="Times New Roman" w:hAnsi="Times New Roman"/>
          <w:sz w:val="20"/>
          <w:szCs w:val="20"/>
        </w:rPr>
      </w:pPr>
      <w:r>
        <w:rPr>
          <w:rFonts w:ascii="Times New Roman" w:hAnsi="Times New Roman"/>
          <w:sz w:val="20"/>
          <w:szCs w:val="20"/>
        </w:rPr>
        <w:t xml:space="preserve">Follow the same </w:t>
      </w:r>
      <w:r w:rsidR="00270CD7">
        <w:rPr>
          <w:rFonts w:ascii="Times New Roman" w:hAnsi="Times New Roman"/>
          <w:sz w:val="20"/>
          <w:szCs w:val="20"/>
        </w:rPr>
        <w:t xml:space="preserve">logic, for PC6 we can have </w:t>
      </w:r>
      <w:r w:rsidR="006A5938">
        <w:rPr>
          <w:rFonts w:ascii="Times New Roman" w:hAnsi="Times New Roman"/>
          <w:sz w:val="20"/>
          <w:szCs w:val="20"/>
        </w:rPr>
        <w:t xml:space="preserve">the following </w:t>
      </w:r>
      <w:r w:rsidR="006A5938" w:rsidRPr="006A5938">
        <w:rPr>
          <w:rFonts w:ascii="Times New Roman" w:hAnsi="Times New Roman"/>
          <w:sz w:val="20"/>
          <w:szCs w:val="20"/>
        </w:rPr>
        <w:t>theoretically</w:t>
      </w:r>
    </w:p>
    <w:p w14:paraId="3D70A295" w14:textId="36A6CE62" w:rsidR="00270CD7" w:rsidRPr="00F10AF3" w:rsidRDefault="00CB10D8" w:rsidP="00270CD7">
      <w:pPr>
        <w:spacing w:beforeLines="50" w:before="120" w:afterLines="50" w:after="120" w:line="300" w:lineRule="auto"/>
        <w:rPr>
          <w:rFonts w:ascii="Times New Roman" w:hAnsi="Times New Roman"/>
          <w:sz w:val="20"/>
          <w:szCs w:val="20"/>
        </w:rPr>
      </w:pPr>
      <m:oMathPara>
        <m:oMath>
          <m:sSub>
            <m:sSubPr>
              <m:ctrlPr>
                <w:rPr>
                  <w:rFonts w:ascii="Cambria Math" w:hAnsi="Cambria Math"/>
                  <w:sz w:val="20"/>
                  <w:szCs w:val="20"/>
                </w:rPr>
              </m:ctrlPr>
            </m:sSubPr>
            <m:e>
              <m:r>
                <w:rPr>
                  <w:rFonts w:ascii="Cambria Math" w:hAnsi="Cambria Math"/>
                  <w:sz w:val="20"/>
                  <w:szCs w:val="20"/>
                </w:rPr>
                <m:t>G</m:t>
              </m:r>
            </m:e>
            <m:sub>
              <m:r>
                <w:rPr>
                  <w:rFonts w:ascii="Cambria Math" w:hAnsi="Cambria Math"/>
                  <w:sz w:val="20"/>
                  <w:szCs w:val="20"/>
                </w:rPr>
                <m:t>rough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fine</m:t>
              </m:r>
            </m:sub>
          </m:sSub>
          <m:r>
            <w:rPr>
              <w:rFonts w:ascii="Cambria Math" w:hAnsi="Cambria Math"/>
              <w:sz w:val="20"/>
              <w:szCs w:val="20"/>
            </w:rPr>
            <m:t>-10</m:t>
          </m:r>
          <m:func>
            <m:funcPr>
              <m:ctrlPr>
                <w:rPr>
                  <w:rFonts w:ascii="Cambria Math" w:hAnsi="Cambria Math"/>
                  <w:sz w:val="20"/>
                  <w:szCs w:val="20"/>
                </w:rPr>
              </m:ctrlPr>
            </m:funcPr>
            <m:fName>
              <m:r>
                <m:rPr>
                  <m:sty m:val="p"/>
                </m:rPr>
                <w:rPr>
                  <w:rFonts w:ascii="Cambria Math" w:hAnsi="Cambria Math"/>
                  <w:sz w:val="20"/>
                  <w:szCs w:val="20"/>
                </w:rPr>
                <m:t>lg</m:t>
              </m:r>
            </m:fName>
            <m:e>
              <m:d>
                <m:dPr>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rough</m:t>
                          </m:r>
                        </m:sub>
                      </m:sSub>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fine</m:t>
                          </m:r>
                        </m:sub>
                      </m:sSub>
                    </m:den>
                  </m:f>
                </m:e>
              </m:d>
            </m:e>
          </m:func>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fine</m:t>
              </m:r>
            </m:sub>
          </m:sSub>
          <m:r>
            <w:rPr>
              <w:rFonts w:ascii="Cambria Math" w:hAnsi="Cambria Math"/>
              <w:sz w:val="20"/>
              <w:szCs w:val="20"/>
            </w:rPr>
            <m:t>-10</m:t>
          </m:r>
          <m:func>
            <m:funcPr>
              <m:ctrlPr>
                <w:rPr>
                  <w:rFonts w:ascii="Cambria Math" w:hAnsi="Cambria Math"/>
                  <w:sz w:val="20"/>
                  <w:szCs w:val="20"/>
                </w:rPr>
              </m:ctrlPr>
            </m:funcPr>
            <m:fName>
              <m:r>
                <m:rPr>
                  <m:sty m:val="p"/>
                </m:rPr>
                <w:rPr>
                  <w:rFonts w:ascii="Cambria Math" w:hAnsi="Cambria Math"/>
                  <w:sz w:val="20"/>
                  <w:szCs w:val="20"/>
                </w:rPr>
                <m:t>lg</m:t>
              </m:r>
            </m:fName>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den>
                  </m:f>
                </m:e>
              </m:d>
            </m:e>
          </m:func>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fine</m:t>
              </m:r>
            </m:sub>
          </m:sSub>
          <m:r>
            <w:rPr>
              <w:rFonts w:ascii="Cambria Math" w:hAnsi="Cambria Math"/>
              <w:sz w:val="20"/>
              <w:szCs w:val="20"/>
            </w:rPr>
            <m:t>-10</m:t>
          </m:r>
          <m:func>
            <m:funcPr>
              <m:ctrlPr>
                <w:rPr>
                  <w:rFonts w:ascii="Cambria Math" w:hAnsi="Cambria Math"/>
                  <w:sz w:val="20"/>
                  <w:szCs w:val="20"/>
                </w:rPr>
              </m:ctrlPr>
            </m:funcPr>
            <m:fName>
              <m:r>
                <m:rPr>
                  <m:sty m:val="p"/>
                </m:rPr>
                <w:rPr>
                  <w:rFonts w:ascii="Cambria Math" w:hAnsi="Cambria Math"/>
                  <w:sz w:val="20"/>
                  <w:szCs w:val="20"/>
                </w:rPr>
                <m:t>lg</m:t>
              </m:r>
            </m:fName>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fine</m:t>
                  </m:r>
                </m:sub>
              </m:sSub>
              <m:r>
                <w:rPr>
                  <w:rFonts w:ascii="Cambria Math" w:hAnsi="Cambria Math"/>
                  <w:sz w:val="20"/>
                  <w:szCs w:val="20"/>
                </w:rPr>
                <m:t>-12</m:t>
              </m:r>
            </m:e>
          </m:func>
        </m:oMath>
      </m:oMathPara>
    </w:p>
    <w:p w14:paraId="5E494F36" w14:textId="1246517E" w:rsidR="00270CD7" w:rsidRDefault="007376BE" w:rsidP="008D7EDF">
      <w:pPr>
        <w:spacing w:beforeLines="50" w:before="120" w:afterLines="50" w:after="120" w:line="300" w:lineRule="auto"/>
        <w:rPr>
          <w:rFonts w:ascii="Times New Roman" w:hAnsi="Times New Roman"/>
          <w:sz w:val="20"/>
          <w:szCs w:val="20"/>
        </w:rPr>
      </w:pPr>
      <w:r>
        <w:rPr>
          <w:rFonts w:ascii="Times New Roman" w:hAnsi="Times New Roman"/>
          <w:sz w:val="20"/>
          <w:szCs w:val="20"/>
        </w:rPr>
        <w:t xml:space="preserve">Assume that there is a 2 dB value for minimum antenna gain for rough beams, we can consider an </w:t>
      </w:r>
      <w:r w:rsidRPr="007376BE">
        <w:rPr>
          <w:rFonts w:ascii="Times New Roman" w:hAnsi="Times New Roman"/>
          <w:sz w:val="20"/>
          <w:szCs w:val="20"/>
        </w:rPr>
        <w:t>intermediate</w:t>
      </w:r>
      <w:r>
        <w:rPr>
          <w:rFonts w:ascii="Times New Roman" w:hAnsi="Times New Roman"/>
          <w:sz w:val="20"/>
          <w:szCs w:val="20"/>
        </w:rPr>
        <w:t xml:space="preserve"> value Z=13 for PC6. </w:t>
      </w:r>
      <w:r w:rsidR="003445DD">
        <w:rPr>
          <w:rFonts w:ascii="Times New Roman" w:hAnsi="Times New Roman"/>
          <w:sz w:val="20"/>
          <w:szCs w:val="20"/>
        </w:rPr>
        <w:t xml:space="preserve">From this, we have </w:t>
      </w:r>
    </w:p>
    <w:p w14:paraId="1DB883BB" w14:textId="45B3A98E" w:rsidR="00816B7B" w:rsidRDefault="00816B7B" w:rsidP="008D7EDF">
      <w:pPr>
        <w:spacing w:beforeLines="50" w:before="120" w:afterLines="50" w:after="120" w:line="300" w:lineRule="auto"/>
        <w:rPr>
          <w:rFonts w:ascii="Times New Roman" w:hAnsi="Times New Roman"/>
          <w:sz w:val="20"/>
          <w:szCs w:val="20"/>
        </w:rPr>
      </w:pPr>
      <w:r w:rsidRPr="00816B7B">
        <w:rPr>
          <w:rFonts w:ascii="Times New Roman" w:hAnsi="Times New Roman"/>
          <w:sz w:val="20"/>
          <w:szCs w:val="20"/>
        </w:rPr>
        <w:t xml:space="preserve">Same logic, for PC1, </w:t>
      </w:r>
      <w:r w:rsidRPr="0091167A">
        <w:rPr>
          <w:rFonts w:ascii="Times New Roman" w:hAnsi="Times New Roman"/>
          <w:sz w:val="20"/>
          <w:szCs w:val="20"/>
        </w:rPr>
        <w:t>10*log(</w:t>
      </w:r>
      <w:r>
        <w:rPr>
          <w:rFonts w:ascii="Times New Roman" w:hAnsi="Times New Roman"/>
          <w:sz w:val="20"/>
          <w:szCs w:val="20"/>
        </w:rPr>
        <w:t>32</w:t>
      </w:r>
      <w:r w:rsidRPr="0091167A">
        <w:rPr>
          <w:rFonts w:ascii="Times New Roman" w:hAnsi="Times New Roman"/>
          <w:sz w:val="20"/>
          <w:szCs w:val="20"/>
        </w:rPr>
        <w:t>)=</w:t>
      </w:r>
      <w:r>
        <w:rPr>
          <w:rFonts w:ascii="Times New Roman" w:hAnsi="Times New Roman"/>
          <w:sz w:val="20"/>
          <w:szCs w:val="20"/>
        </w:rPr>
        <w:t xml:space="preserve">15, considering some margin, we suggest </w:t>
      </w:r>
      <w:r w:rsidRPr="00816B7B">
        <w:rPr>
          <w:rFonts w:ascii="Times New Roman" w:hAnsi="Times New Roman"/>
          <w:sz w:val="20"/>
          <w:szCs w:val="20"/>
        </w:rPr>
        <w:t>the value Y of PC1 is 1</w:t>
      </w:r>
      <w:r w:rsidR="008D3606">
        <w:rPr>
          <w:rFonts w:ascii="Times New Roman" w:hAnsi="Times New Roman"/>
          <w:sz w:val="20"/>
          <w:szCs w:val="20"/>
        </w:rPr>
        <w:t>6</w:t>
      </w:r>
      <w:r w:rsidRPr="00816B7B">
        <w:rPr>
          <w:rFonts w:ascii="Times New Roman" w:hAnsi="Times New Roman"/>
          <w:sz w:val="20"/>
          <w:szCs w:val="20"/>
        </w:rPr>
        <w:t xml:space="preserve"> in dB, the value Z of PC6 is 1</w:t>
      </w:r>
      <w:r w:rsidR="008D3606">
        <w:rPr>
          <w:rFonts w:ascii="Times New Roman" w:hAnsi="Times New Roman"/>
          <w:sz w:val="20"/>
          <w:szCs w:val="20"/>
        </w:rPr>
        <w:t>6</w:t>
      </w:r>
      <w:r w:rsidRPr="00816B7B">
        <w:rPr>
          <w:rFonts w:ascii="Times New Roman" w:hAnsi="Times New Roman"/>
          <w:sz w:val="20"/>
          <w:szCs w:val="20"/>
        </w:rPr>
        <w:t xml:space="preserve"> in dB.</w:t>
      </w:r>
      <w:r w:rsidR="008D3606">
        <w:rPr>
          <w:rFonts w:ascii="Times New Roman" w:hAnsi="Times New Roman"/>
          <w:sz w:val="20"/>
          <w:szCs w:val="20"/>
        </w:rPr>
        <w:t xml:space="preserve"> </w:t>
      </w:r>
    </w:p>
    <w:p w14:paraId="472F974E" w14:textId="3A2C76C3" w:rsidR="008D3606" w:rsidRDefault="008D3606" w:rsidP="008D3606">
      <w:pPr>
        <w:spacing w:beforeLines="50" w:before="120" w:afterLines="50" w:after="120" w:line="300" w:lineRule="auto"/>
        <w:rPr>
          <w:rFonts w:ascii="Times New Roman" w:hAnsi="Times New Roman"/>
          <w:b/>
          <w:sz w:val="20"/>
          <w:szCs w:val="20"/>
        </w:rPr>
      </w:pPr>
      <w:r w:rsidRPr="003445DD">
        <w:rPr>
          <w:rFonts w:ascii="Times New Roman" w:hAnsi="Times New Roman"/>
          <w:b/>
          <w:sz w:val="20"/>
          <w:szCs w:val="20"/>
        </w:rPr>
        <w:t xml:space="preserve">Proposal </w:t>
      </w:r>
      <w:r w:rsidR="00636984">
        <w:rPr>
          <w:rFonts w:ascii="Times New Roman" w:hAnsi="Times New Roman"/>
          <w:b/>
          <w:sz w:val="20"/>
          <w:szCs w:val="20"/>
        </w:rPr>
        <w:t>1</w:t>
      </w:r>
      <w:r w:rsidRPr="003445DD">
        <w:rPr>
          <w:rFonts w:ascii="Times New Roman" w:hAnsi="Times New Roman"/>
          <w:b/>
          <w:sz w:val="20"/>
          <w:szCs w:val="20"/>
        </w:rPr>
        <w:t xml:space="preserve">: The value Y </w:t>
      </w:r>
      <w:r>
        <w:rPr>
          <w:rFonts w:ascii="Times New Roman" w:hAnsi="Times New Roman"/>
          <w:b/>
          <w:sz w:val="20"/>
          <w:szCs w:val="20"/>
        </w:rPr>
        <w:t xml:space="preserve">and Z </w:t>
      </w:r>
      <w:r w:rsidRPr="003445DD">
        <w:rPr>
          <w:rFonts w:ascii="Times New Roman" w:hAnsi="Times New Roman"/>
          <w:b/>
          <w:sz w:val="20"/>
          <w:szCs w:val="20"/>
        </w:rPr>
        <w:t xml:space="preserve">of </w:t>
      </w:r>
      <w:r>
        <w:rPr>
          <w:rFonts w:ascii="Times New Roman" w:hAnsi="Times New Roman"/>
          <w:b/>
          <w:sz w:val="20"/>
          <w:szCs w:val="20"/>
        </w:rPr>
        <w:t>PC1, PC5, PC6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8D3606" w:rsidRPr="005A2E40" w14:paraId="468EB039" w14:textId="77777777" w:rsidTr="00DA230E">
        <w:trPr>
          <w:jc w:val="center"/>
        </w:trPr>
        <w:tc>
          <w:tcPr>
            <w:tcW w:w="1418" w:type="dxa"/>
          </w:tcPr>
          <w:p w14:paraId="5FEF292A" w14:textId="77777777" w:rsidR="008D3606" w:rsidRPr="005A2E40" w:rsidRDefault="008D3606" w:rsidP="00DA230E">
            <w:pPr>
              <w:pStyle w:val="TAH"/>
            </w:pPr>
          </w:p>
        </w:tc>
        <w:tc>
          <w:tcPr>
            <w:tcW w:w="8210" w:type="dxa"/>
            <w:gridSpan w:val="6"/>
            <w:shd w:val="clear" w:color="auto" w:fill="auto"/>
            <w:vAlign w:val="center"/>
          </w:tcPr>
          <w:p w14:paraId="750B1E1A" w14:textId="77777777" w:rsidR="008D3606" w:rsidRPr="005A2E40" w:rsidRDefault="008D3606" w:rsidP="00DA230E">
            <w:pPr>
              <w:pStyle w:val="TAH"/>
            </w:pPr>
            <w:r w:rsidRPr="005A2E40">
              <w:t>Value “Y” in dB, for each UE power class</w:t>
            </w:r>
          </w:p>
        </w:tc>
      </w:tr>
      <w:tr w:rsidR="008D3606" w:rsidRPr="005A2E40" w14:paraId="26A20AD1" w14:textId="77777777" w:rsidTr="00DA230E">
        <w:trPr>
          <w:jc w:val="center"/>
        </w:trPr>
        <w:tc>
          <w:tcPr>
            <w:tcW w:w="1418" w:type="dxa"/>
            <w:shd w:val="clear" w:color="auto" w:fill="auto"/>
            <w:vAlign w:val="center"/>
          </w:tcPr>
          <w:p w14:paraId="6B0B6062" w14:textId="77777777" w:rsidR="008D3606" w:rsidRPr="005A2E40" w:rsidRDefault="008D3606" w:rsidP="00DA230E">
            <w:pPr>
              <w:pStyle w:val="TAH"/>
              <w:rPr>
                <w:rFonts w:eastAsia="Calibri"/>
                <w:b w:val="0"/>
              </w:rPr>
            </w:pPr>
            <w:r w:rsidRPr="005A2E40">
              <w:t>1</w:t>
            </w:r>
          </w:p>
        </w:tc>
        <w:tc>
          <w:tcPr>
            <w:tcW w:w="1359" w:type="dxa"/>
            <w:shd w:val="clear" w:color="auto" w:fill="auto"/>
          </w:tcPr>
          <w:p w14:paraId="2E7D7C19" w14:textId="77777777" w:rsidR="008D3606" w:rsidRPr="005A2E40" w:rsidRDefault="008D3606" w:rsidP="00DA230E">
            <w:pPr>
              <w:pStyle w:val="TAH"/>
              <w:rPr>
                <w:rFonts w:eastAsia="Calibri"/>
                <w:b w:val="0"/>
              </w:rPr>
            </w:pPr>
            <w:r w:rsidRPr="005A2E40">
              <w:t>2</w:t>
            </w:r>
          </w:p>
        </w:tc>
        <w:tc>
          <w:tcPr>
            <w:tcW w:w="1359" w:type="dxa"/>
            <w:shd w:val="clear" w:color="auto" w:fill="auto"/>
          </w:tcPr>
          <w:p w14:paraId="1F0EA586" w14:textId="77777777" w:rsidR="008D3606" w:rsidRPr="005A2E40" w:rsidRDefault="008D3606" w:rsidP="00DA230E">
            <w:pPr>
              <w:pStyle w:val="TAH"/>
              <w:rPr>
                <w:rFonts w:eastAsia="Calibri"/>
                <w:b w:val="0"/>
              </w:rPr>
            </w:pPr>
            <w:r w:rsidRPr="005A2E40">
              <w:t>3</w:t>
            </w:r>
          </w:p>
        </w:tc>
        <w:tc>
          <w:tcPr>
            <w:tcW w:w="1367" w:type="dxa"/>
            <w:shd w:val="clear" w:color="auto" w:fill="auto"/>
          </w:tcPr>
          <w:p w14:paraId="0FF0C260" w14:textId="77777777" w:rsidR="008D3606" w:rsidRPr="005A2E40" w:rsidRDefault="008D3606" w:rsidP="00DA230E">
            <w:pPr>
              <w:pStyle w:val="TAH"/>
              <w:rPr>
                <w:rFonts w:eastAsia="Calibri"/>
                <w:b w:val="0"/>
              </w:rPr>
            </w:pPr>
            <w:r w:rsidRPr="005A2E40">
              <w:t>4</w:t>
            </w:r>
          </w:p>
        </w:tc>
        <w:tc>
          <w:tcPr>
            <w:tcW w:w="1419" w:type="dxa"/>
          </w:tcPr>
          <w:p w14:paraId="225D954C" w14:textId="77777777" w:rsidR="008D3606" w:rsidRPr="005A2E40" w:rsidRDefault="008D3606" w:rsidP="00DA230E">
            <w:pPr>
              <w:pStyle w:val="TAH"/>
              <w:rPr>
                <w:lang w:eastAsia="zh-CN"/>
              </w:rPr>
            </w:pPr>
            <w:r>
              <w:rPr>
                <w:lang w:eastAsia="zh-CN"/>
              </w:rPr>
              <w:t>5</w:t>
            </w:r>
          </w:p>
        </w:tc>
        <w:tc>
          <w:tcPr>
            <w:tcW w:w="1339" w:type="dxa"/>
          </w:tcPr>
          <w:p w14:paraId="7B3555D4" w14:textId="77777777" w:rsidR="008D3606" w:rsidRPr="000215CC" w:rsidRDefault="008D3606" w:rsidP="00DA230E">
            <w:pPr>
              <w:pStyle w:val="TAH"/>
              <w:rPr>
                <w:lang w:val="en-AU" w:eastAsia="zh-CN"/>
              </w:rPr>
            </w:pPr>
            <w:r>
              <w:rPr>
                <w:lang w:val="en-AU" w:eastAsia="zh-CN"/>
              </w:rPr>
              <w:t>6</w:t>
            </w:r>
          </w:p>
        </w:tc>
        <w:tc>
          <w:tcPr>
            <w:tcW w:w="1367" w:type="dxa"/>
          </w:tcPr>
          <w:p w14:paraId="482AA252" w14:textId="77777777" w:rsidR="008D3606" w:rsidRDefault="008D3606" w:rsidP="00DA230E">
            <w:pPr>
              <w:pStyle w:val="TAH"/>
              <w:rPr>
                <w:lang w:eastAsia="zh-CN"/>
              </w:rPr>
            </w:pPr>
            <w:r>
              <w:rPr>
                <w:lang w:eastAsia="zh-CN"/>
              </w:rPr>
              <w:t>7</w:t>
            </w:r>
          </w:p>
        </w:tc>
      </w:tr>
      <w:tr w:rsidR="008D3606" w:rsidRPr="006A00E0" w14:paraId="6F88210D" w14:textId="77777777" w:rsidTr="00DA230E">
        <w:trPr>
          <w:jc w:val="center"/>
        </w:trPr>
        <w:tc>
          <w:tcPr>
            <w:tcW w:w="1418" w:type="dxa"/>
            <w:shd w:val="clear" w:color="auto" w:fill="auto"/>
            <w:vAlign w:val="bottom"/>
          </w:tcPr>
          <w:p w14:paraId="3185C466" w14:textId="0B3B264B" w:rsidR="008D3606" w:rsidRPr="001863CC" w:rsidRDefault="008D3606" w:rsidP="00DA230E">
            <w:pPr>
              <w:jc w:val="center"/>
              <w:rPr>
                <w:rFonts w:ascii="Arial" w:hAnsi="Arial"/>
                <w:sz w:val="18"/>
                <w:lang w:eastAsia="ja-JP"/>
              </w:rPr>
            </w:pPr>
            <w:r>
              <w:rPr>
                <w:rFonts w:ascii="Arial" w:hAnsi="Arial"/>
                <w:sz w:val="18"/>
                <w:lang w:eastAsia="ja-JP"/>
              </w:rPr>
              <w:t>16</w:t>
            </w:r>
          </w:p>
        </w:tc>
        <w:tc>
          <w:tcPr>
            <w:tcW w:w="1359" w:type="dxa"/>
            <w:shd w:val="clear" w:color="auto" w:fill="auto"/>
            <w:vAlign w:val="bottom"/>
          </w:tcPr>
          <w:p w14:paraId="73CC5A0A" w14:textId="77777777" w:rsidR="008D3606" w:rsidRPr="005A2E40" w:rsidRDefault="008D3606" w:rsidP="00DA230E">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01A71B70" w14:textId="77777777" w:rsidR="008D3606" w:rsidRPr="005A2E40" w:rsidRDefault="008D3606" w:rsidP="00DA230E">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02D43716" w14:textId="77777777" w:rsidR="008D3606" w:rsidRPr="007509FB" w:rsidRDefault="008D3606" w:rsidP="00DA230E">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2251FE98" w14:textId="02507197" w:rsidR="008D3606" w:rsidRPr="00E93547" w:rsidRDefault="008D3606" w:rsidP="00DA230E">
            <w:pPr>
              <w:jc w:val="center"/>
              <w:rPr>
                <w:rFonts w:ascii="Arial" w:hAnsi="Arial"/>
                <w:sz w:val="18"/>
              </w:rPr>
            </w:pPr>
            <w:r>
              <w:rPr>
                <w:rFonts w:ascii="Arial" w:eastAsia="Calibri" w:hAnsi="Arial"/>
                <w:sz w:val="18"/>
              </w:rPr>
              <w:t>13</w:t>
            </w:r>
          </w:p>
        </w:tc>
        <w:tc>
          <w:tcPr>
            <w:tcW w:w="1339" w:type="dxa"/>
          </w:tcPr>
          <w:p w14:paraId="3EA0C3A7" w14:textId="12B091D3" w:rsidR="008D3606" w:rsidRDefault="008D3606" w:rsidP="00DA230E">
            <w:pPr>
              <w:jc w:val="center"/>
              <w:rPr>
                <w:rFonts w:ascii="Arial" w:hAnsi="Arial"/>
                <w:sz w:val="18"/>
              </w:rPr>
            </w:pPr>
            <w:r>
              <w:rPr>
                <w:rFonts w:ascii="Arial" w:eastAsia="Calibri" w:hAnsi="Arial"/>
                <w:sz w:val="18"/>
              </w:rPr>
              <w:t>13</w:t>
            </w:r>
          </w:p>
        </w:tc>
        <w:tc>
          <w:tcPr>
            <w:tcW w:w="1367" w:type="dxa"/>
          </w:tcPr>
          <w:p w14:paraId="387EB23A" w14:textId="77777777" w:rsidR="008D3606" w:rsidRDefault="008D3606" w:rsidP="00DA230E">
            <w:pPr>
              <w:jc w:val="center"/>
              <w:rPr>
                <w:rFonts w:ascii="Arial" w:hAnsi="Arial"/>
                <w:sz w:val="18"/>
              </w:rPr>
            </w:pPr>
            <w:r>
              <w:rPr>
                <w:rFonts w:ascii="Arial" w:hAnsi="Arial" w:hint="eastAsia"/>
                <w:sz w:val="18"/>
              </w:rPr>
              <w:t>F</w:t>
            </w:r>
            <w:r>
              <w:rPr>
                <w:rFonts w:ascii="Arial" w:hAnsi="Arial"/>
                <w:sz w:val="18"/>
              </w:rPr>
              <w:t>FS</w:t>
            </w:r>
          </w:p>
        </w:tc>
      </w:tr>
    </w:tbl>
    <w:p w14:paraId="187C9976" w14:textId="1AD706D0" w:rsidR="008D3606" w:rsidRDefault="008D3606" w:rsidP="008D7EDF">
      <w:pPr>
        <w:spacing w:beforeLines="50" w:before="120" w:afterLines="50" w:after="120" w:line="300" w:lineRule="auto"/>
        <w:rPr>
          <w:rFonts w:ascii="Times New Roman" w:hAnsi="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425"/>
      </w:tblGrid>
      <w:tr w:rsidR="008D3606" w:rsidRPr="005A2E40" w14:paraId="3E85AB07" w14:textId="77777777" w:rsidTr="008D3606">
        <w:trPr>
          <w:jc w:val="center"/>
        </w:trPr>
        <w:tc>
          <w:tcPr>
            <w:tcW w:w="1383" w:type="dxa"/>
          </w:tcPr>
          <w:p w14:paraId="48CEA094" w14:textId="77777777" w:rsidR="008D3606" w:rsidRPr="005A2E40" w:rsidRDefault="008D3606" w:rsidP="00DA230E">
            <w:pPr>
              <w:pStyle w:val="TAH"/>
            </w:pPr>
          </w:p>
        </w:tc>
        <w:tc>
          <w:tcPr>
            <w:tcW w:w="8110" w:type="dxa"/>
            <w:gridSpan w:val="6"/>
            <w:shd w:val="clear" w:color="auto" w:fill="auto"/>
            <w:vAlign w:val="center"/>
          </w:tcPr>
          <w:p w14:paraId="39F31BFE" w14:textId="77777777" w:rsidR="008D3606" w:rsidRPr="005A2E40" w:rsidRDefault="008D3606" w:rsidP="00DA230E">
            <w:pPr>
              <w:pStyle w:val="TAH"/>
            </w:pPr>
            <w:r w:rsidRPr="005A2E40">
              <w:t>Value “</w:t>
            </w:r>
            <w:r>
              <w:rPr>
                <w:lang w:val="en-AU"/>
              </w:rPr>
              <w:t>Z</w:t>
            </w:r>
            <w:r w:rsidRPr="005A2E40">
              <w:t>” in dB, for each UE power class</w:t>
            </w:r>
          </w:p>
        </w:tc>
      </w:tr>
      <w:tr w:rsidR="008D3606" w14:paraId="0E33C58B" w14:textId="77777777" w:rsidTr="008D3606">
        <w:trPr>
          <w:jc w:val="center"/>
        </w:trPr>
        <w:tc>
          <w:tcPr>
            <w:tcW w:w="1383" w:type="dxa"/>
            <w:shd w:val="clear" w:color="auto" w:fill="auto"/>
            <w:vAlign w:val="center"/>
          </w:tcPr>
          <w:p w14:paraId="28FEF786" w14:textId="77777777" w:rsidR="008D3606" w:rsidRPr="005A2E40" w:rsidRDefault="008D3606" w:rsidP="00DA230E">
            <w:pPr>
              <w:pStyle w:val="TAH"/>
              <w:rPr>
                <w:rFonts w:eastAsia="Calibri"/>
                <w:b w:val="0"/>
              </w:rPr>
            </w:pPr>
            <w:r w:rsidRPr="005A2E40">
              <w:t>1</w:t>
            </w:r>
          </w:p>
        </w:tc>
        <w:tc>
          <w:tcPr>
            <w:tcW w:w="1324" w:type="dxa"/>
            <w:shd w:val="clear" w:color="auto" w:fill="auto"/>
          </w:tcPr>
          <w:p w14:paraId="586A8A33" w14:textId="77777777" w:rsidR="008D3606" w:rsidRPr="005A2E40" w:rsidRDefault="008D3606" w:rsidP="00DA230E">
            <w:pPr>
              <w:pStyle w:val="TAH"/>
              <w:rPr>
                <w:rFonts w:eastAsia="Calibri"/>
                <w:b w:val="0"/>
              </w:rPr>
            </w:pPr>
            <w:r w:rsidRPr="005A2E40">
              <w:t>2</w:t>
            </w:r>
          </w:p>
        </w:tc>
        <w:tc>
          <w:tcPr>
            <w:tcW w:w="1324" w:type="dxa"/>
            <w:shd w:val="clear" w:color="auto" w:fill="auto"/>
          </w:tcPr>
          <w:p w14:paraId="0A449B0D" w14:textId="77777777" w:rsidR="008D3606" w:rsidRPr="005A2E40" w:rsidRDefault="008D3606" w:rsidP="00DA230E">
            <w:pPr>
              <w:pStyle w:val="TAH"/>
              <w:rPr>
                <w:rFonts w:eastAsia="Calibri"/>
                <w:b w:val="0"/>
              </w:rPr>
            </w:pPr>
            <w:r w:rsidRPr="005A2E40">
              <w:t>3</w:t>
            </w:r>
          </w:p>
        </w:tc>
        <w:tc>
          <w:tcPr>
            <w:tcW w:w="1335" w:type="dxa"/>
            <w:shd w:val="clear" w:color="auto" w:fill="auto"/>
          </w:tcPr>
          <w:p w14:paraId="04FCF102" w14:textId="77777777" w:rsidR="008D3606" w:rsidRPr="005A2E40" w:rsidRDefault="008D3606" w:rsidP="00DA230E">
            <w:pPr>
              <w:pStyle w:val="TAH"/>
              <w:rPr>
                <w:rFonts w:eastAsia="Calibri"/>
                <w:b w:val="0"/>
              </w:rPr>
            </w:pPr>
            <w:r w:rsidRPr="005A2E40">
              <w:t>4</w:t>
            </w:r>
          </w:p>
        </w:tc>
        <w:tc>
          <w:tcPr>
            <w:tcW w:w="1389" w:type="dxa"/>
          </w:tcPr>
          <w:p w14:paraId="76B67E70" w14:textId="77777777" w:rsidR="008D3606" w:rsidRPr="005A2E40" w:rsidRDefault="008D3606" w:rsidP="00DA230E">
            <w:pPr>
              <w:pStyle w:val="TAH"/>
              <w:rPr>
                <w:lang w:eastAsia="zh-CN"/>
              </w:rPr>
            </w:pPr>
            <w:r>
              <w:rPr>
                <w:lang w:eastAsia="zh-CN"/>
              </w:rPr>
              <w:t>5</w:t>
            </w:r>
          </w:p>
        </w:tc>
        <w:tc>
          <w:tcPr>
            <w:tcW w:w="1313" w:type="dxa"/>
          </w:tcPr>
          <w:p w14:paraId="521D8F0A" w14:textId="77777777" w:rsidR="008D3606" w:rsidRPr="000215CC" w:rsidRDefault="008D3606" w:rsidP="00DA230E">
            <w:pPr>
              <w:pStyle w:val="TAH"/>
              <w:rPr>
                <w:lang w:val="en-AU" w:eastAsia="zh-CN"/>
              </w:rPr>
            </w:pPr>
            <w:r>
              <w:rPr>
                <w:lang w:val="en-AU" w:eastAsia="zh-CN"/>
              </w:rPr>
              <w:t>6</w:t>
            </w:r>
          </w:p>
        </w:tc>
        <w:tc>
          <w:tcPr>
            <w:tcW w:w="1425" w:type="dxa"/>
          </w:tcPr>
          <w:p w14:paraId="53055251" w14:textId="77777777" w:rsidR="008D3606" w:rsidRDefault="008D3606" w:rsidP="00DA230E">
            <w:pPr>
              <w:pStyle w:val="TAH"/>
              <w:rPr>
                <w:lang w:eastAsia="zh-CN"/>
              </w:rPr>
            </w:pPr>
            <w:r>
              <w:rPr>
                <w:lang w:eastAsia="zh-CN"/>
              </w:rPr>
              <w:t>7</w:t>
            </w:r>
          </w:p>
        </w:tc>
      </w:tr>
      <w:tr w:rsidR="008D3606" w14:paraId="6FD456A6" w14:textId="77777777" w:rsidTr="008D3606">
        <w:trPr>
          <w:jc w:val="center"/>
        </w:trPr>
        <w:tc>
          <w:tcPr>
            <w:tcW w:w="1383" w:type="dxa"/>
            <w:shd w:val="clear" w:color="auto" w:fill="auto"/>
            <w:vAlign w:val="bottom"/>
          </w:tcPr>
          <w:p w14:paraId="732E3059" w14:textId="77777777" w:rsidR="008D3606" w:rsidRPr="001863CC" w:rsidRDefault="008D3606" w:rsidP="00DA230E">
            <w:pPr>
              <w:jc w:val="center"/>
              <w:rPr>
                <w:rFonts w:ascii="Arial" w:hAnsi="Arial"/>
                <w:sz w:val="18"/>
                <w:lang w:eastAsia="ja-JP"/>
              </w:rPr>
            </w:pPr>
            <w:r>
              <w:rPr>
                <w:rFonts w:ascii="Arial" w:hAnsi="Arial"/>
                <w:sz w:val="18"/>
                <w:lang w:eastAsia="ja-JP"/>
              </w:rPr>
              <w:t>16</w:t>
            </w:r>
          </w:p>
        </w:tc>
        <w:tc>
          <w:tcPr>
            <w:tcW w:w="1324" w:type="dxa"/>
            <w:shd w:val="clear" w:color="auto" w:fill="auto"/>
            <w:vAlign w:val="bottom"/>
          </w:tcPr>
          <w:p w14:paraId="4E01B1C7" w14:textId="77777777" w:rsidR="008D3606" w:rsidRPr="005A2E40" w:rsidRDefault="008D3606" w:rsidP="00DA230E">
            <w:pPr>
              <w:jc w:val="center"/>
              <w:rPr>
                <w:rFonts w:ascii="Arial" w:eastAsia="Calibri" w:hAnsi="Arial"/>
                <w:sz w:val="18"/>
              </w:rPr>
            </w:pPr>
            <w:r w:rsidRPr="005A2E40">
              <w:rPr>
                <w:rFonts w:ascii="Arial" w:hAnsi="Arial"/>
                <w:sz w:val="18"/>
              </w:rPr>
              <w:t>9.0</w:t>
            </w:r>
          </w:p>
        </w:tc>
        <w:tc>
          <w:tcPr>
            <w:tcW w:w="1324" w:type="dxa"/>
            <w:shd w:val="clear" w:color="auto" w:fill="auto"/>
            <w:vAlign w:val="bottom"/>
          </w:tcPr>
          <w:p w14:paraId="320E0B6A" w14:textId="77777777" w:rsidR="008D3606" w:rsidRPr="005A2E40" w:rsidRDefault="008D3606" w:rsidP="00DA230E">
            <w:pPr>
              <w:jc w:val="center"/>
              <w:rPr>
                <w:rFonts w:ascii="Arial" w:eastAsia="Calibri" w:hAnsi="Arial"/>
                <w:sz w:val="18"/>
              </w:rPr>
            </w:pPr>
            <w:r w:rsidRPr="005A2E40">
              <w:rPr>
                <w:rFonts w:ascii="Arial" w:eastAsia="Calibri" w:hAnsi="Arial"/>
                <w:sz w:val="18"/>
              </w:rPr>
              <w:t>7.0</w:t>
            </w:r>
          </w:p>
        </w:tc>
        <w:tc>
          <w:tcPr>
            <w:tcW w:w="1335" w:type="dxa"/>
            <w:shd w:val="clear" w:color="auto" w:fill="auto"/>
            <w:vAlign w:val="bottom"/>
          </w:tcPr>
          <w:p w14:paraId="5FD8BF77" w14:textId="77777777" w:rsidR="008D3606" w:rsidRPr="007509FB" w:rsidRDefault="008D3606" w:rsidP="00DA230E">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389" w:type="dxa"/>
          </w:tcPr>
          <w:p w14:paraId="19362FE5" w14:textId="77777777" w:rsidR="008D3606" w:rsidRPr="00E93547" w:rsidRDefault="008D3606" w:rsidP="00DA230E">
            <w:pPr>
              <w:jc w:val="center"/>
              <w:rPr>
                <w:rFonts w:ascii="Arial" w:hAnsi="Arial"/>
                <w:sz w:val="18"/>
              </w:rPr>
            </w:pPr>
            <w:r>
              <w:rPr>
                <w:rFonts w:ascii="Arial" w:eastAsia="Calibri" w:hAnsi="Arial"/>
                <w:sz w:val="18"/>
              </w:rPr>
              <w:t>13</w:t>
            </w:r>
          </w:p>
        </w:tc>
        <w:tc>
          <w:tcPr>
            <w:tcW w:w="1313" w:type="dxa"/>
          </w:tcPr>
          <w:p w14:paraId="4ED81ABD" w14:textId="77777777" w:rsidR="008D3606" w:rsidRDefault="008D3606" w:rsidP="00DA230E">
            <w:pPr>
              <w:jc w:val="center"/>
              <w:rPr>
                <w:rFonts w:ascii="Arial" w:hAnsi="Arial"/>
                <w:sz w:val="18"/>
              </w:rPr>
            </w:pPr>
            <w:r>
              <w:rPr>
                <w:rFonts w:ascii="Arial" w:eastAsia="Calibri" w:hAnsi="Arial"/>
                <w:sz w:val="18"/>
              </w:rPr>
              <w:t>13</w:t>
            </w:r>
          </w:p>
        </w:tc>
        <w:tc>
          <w:tcPr>
            <w:tcW w:w="1425" w:type="dxa"/>
          </w:tcPr>
          <w:p w14:paraId="5386A77D" w14:textId="77777777" w:rsidR="008D3606" w:rsidRDefault="008D3606" w:rsidP="00DA230E">
            <w:pPr>
              <w:jc w:val="center"/>
              <w:rPr>
                <w:rFonts w:ascii="Arial" w:hAnsi="Arial"/>
                <w:sz w:val="18"/>
              </w:rPr>
            </w:pPr>
            <w:r>
              <w:rPr>
                <w:rFonts w:ascii="Arial" w:hAnsi="Arial" w:hint="eastAsia"/>
                <w:sz w:val="18"/>
              </w:rPr>
              <w:t>F</w:t>
            </w:r>
            <w:r>
              <w:rPr>
                <w:rFonts w:ascii="Arial" w:hAnsi="Arial"/>
                <w:sz w:val="18"/>
              </w:rPr>
              <w:t>FS</w:t>
            </w:r>
          </w:p>
        </w:tc>
      </w:tr>
    </w:tbl>
    <w:p w14:paraId="462D0967" w14:textId="77777777" w:rsidR="008D3606" w:rsidRPr="008D3606" w:rsidRDefault="008D3606" w:rsidP="008D7EDF">
      <w:pPr>
        <w:spacing w:beforeLines="50" w:before="120" w:afterLines="50" w:after="120" w:line="300" w:lineRule="auto"/>
        <w:rPr>
          <w:rFonts w:ascii="Times New Roman" w:hAnsi="Times New Roman"/>
          <w:sz w:val="20"/>
          <w:szCs w:val="20"/>
        </w:rPr>
      </w:pPr>
    </w:p>
    <w:p w14:paraId="0293EBB9" w14:textId="36B857A4" w:rsidR="0024119E" w:rsidRDefault="00806CCB" w:rsidP="00806CCB">
      <w:pPr>
        <w:pStyle w:val="2"/>
        <w:spacing w:beforeLines="50" w:before="120" w:afterLines="50" w:after="120" w:line="300" w:lineRule="auto"/>
        <w:ind w:left="0" w:firstLine="0"/>
        <w:rPr>
          <w:rFonts w:ascii="Times New Roman" w:hAnsi="Times New Roman"/>
          <w:lang w:val="en-US" w:eastAsia="zh-CN"/>
        </w:rPr>
      </w:pPr>
      <w:r w:rsidRPr="008037FD">
        <w:rPr>
          <w:rFonts w:ascii="Times New Roman" w:hAnsi="Times New Roman"/>
          <w:lang w:val="en-US" w:eastAsia="zh-CN"/>
        </w:rPr>
        <w:t>2.</w:t>
      </w:r>
      <w:r w:rsidR="00636984">
        <w:rPr>
          <w:rFonts w:ascii="Times New Roman" w:hAnsi="Times New Roman"/>
          <w:lang w:val="en-US" w:eastAsia="zh-CN"/>
        </w:rPr>
        <w:t>2</w:t>
      </w:r>
      <w:r w:rsidR="0024119E">
        <w:rPr>
          <w:rFonts w:ascii="Times New Roman" w:hAnsi="Times New Roman"/>
          <w:lang w:val="en-US" w:eastAsia="zh-CN"/>
        </w:rPr>
        <w:t xml:space="preserve"> </w:t>
      </w:r>
      <w:r w:rsidR="00E5136E" w:rsidRPr="00E5136E">
        <w:rPr>
          <w:rFonts w:ascii="Times New Roman" w:hAnsi="Times New Roman"/>
          <w:lang w:val="en-US" w:eastAsia="zh-CN"/>
        </w:rPr>
        <w:t>UE gain G</w:t>
      </w:r>
    </w:p>
    <w:tbl>
      <w:tblPr>
        <w:tblStyle w:val="aff7"/>
        <w:tblW w:w="0" w:type="auto"/>
        <w:tblLook w:val="04A0" w:firstRow="1" w:lastRow="0" w:firstColumn="1" w:lastColumn="0" w:noHBand="0" w:noVBand="1"/>
      </w:tblPr>
      <w:tblGrid>
        <w:gridCol w:w="9629"/>
      </w:tblGrid>
      <w:tr w:rsidR="000B2303" w14:paraId="6072DAAE" w14:textId="77777777" w:rsidTr="000B2303">
        <w:tc>
          <w:tcPr>
            <w:tcW w:w="9629" w:type="dxa"/>
          </w:tcPr>
          <w:p w14:paraId="313C1F6D" w14:textId="5C77D60D" w:rsidR="000B2303" w:rsidRDefault="000B2303" w:rsidP="000B2303">
            <w:pPr>
              <w:spacing w:beforeLines="50" w:before="120" w:afterLines="50" w:after="120" w:line="300" w:lineRule="auto"/>
              <w:rPr>
                <w:rFonts w:ascii="Times New Roman" w:hAnsi="Times New Roman"/>
                <w:sz w:val="20"/>
                <w:szCs w:val="20"/>
              </w:rPr>
            </w:pPr>
            <w:r w:rsidRPr="00C775A0">
              <w:rPr>
                <w:rFonts w:ascii="Times New Roman" w:hAnsi="Times New Roman"/>
                <w:sz w:val="20"/>
                <w:szCs w:val="20"/>
              </w:rPr>
              <w:t xml:space="preserve">The following </w:t>
            </w:r>
            <w:r w:rsidR="007C4638">
              <w:rPr>
                <w:rFonts w:ascii="Times New Roman" w:hAnsi="Times New Roman"/>
                <w:sz w:val="20"/>
                <w:szCs w:val="20"/>
              </w:rPr>
              <w:t>WF</w:t>
            </w:r>
            <w:r w:rsidRPr="00C775A0">
              <w:rPr>
                <w:rFonts w:ascii="Times New Roman" w:hAnsi="Times New Roman"/>
                <w:sz w:val="20"/>
                <w:szCs w:val="20"/>
              </w:rPr>
              <w:t xml:space="preserve"> was agreed </w:t>
            </w:r>
            <w:r>
              <w:rPr>
                <w:rFonts w:ascii="Times New Roman" w:hAnsi="Times New Roman"/>
                <w:sz w:val="20"/>
                <w:szCs w:val="20"/>
              </w:rPr>
              <w:t>for PC6 in last meeting</w:t>
            </w:r>
            <w:r w:rsidRPr="00C775A0">
              <w:rPr>
                <w:rFonts w:ascii="Times New Roman" w:hAnsi="Times New Roman"/>
                <w:sz w:val="20"/>
                <w:szCs w:val="20"/>
              </w:rPr>
              <w:t xml:space="preserve">: </w:t>
            </w:r>
          </w:p>
          <w:p w14:paraId="6677C280" w14:textId="77777777" w:rsidR="00245816" w:rsidRPr="00245816" w:rsidRDefault="00245816" w:rsidP="00245816">
            <w:pPr>
              <w:spacing w:after="120"/>
              <w:rPr>
                <w:rFonts w:ascii="Times New Roman" w:hAnsi="Times New Roman"/>
                <w:b/>
                <w:color w:val="0070C0"/>
                <w:sz w:val="20"/>
                <w:szCs w:val="20"/>
                <w:u w:val="single"/>
                <w:lang w:eastAsia="ko-KR"/>
              </w:rPr>
            </w:pPr>
            <w:r w:rsidRPr="00245816">
              <w:rPr>
                <w:rFonts w:ascii="Times New Roman" w:hAnsi="Times New Roman"/>
                <w:b/>
                <w:color w:val="0070C0"/>
                <w:sz w:val="20"/>
                <w:szCs w:val="20"/>
                <w:u w:val="single"/>
                <w:lang w:eastAsia="ko-KR"/>
              </w:rPr>
              <w:t>Issue 2-1-11: UE gain G</w:t>
            </w:r>
          </w:p>
          <w:p w14:paraId="1B6D96DF" w14:textId="77777777" w:rsidR="00245816" w:rsidRPr="00245816" w:rsidRDefault="00245816" w:rsidP="00245816">
            <w:pPr>
              <w:pStyle w:val="aff8"/>
              <w:numPr>
                <w:ilvl w:val="0"/>
                <w:numId w:val="13"/>
              </w:numPr>
              <w:overflowPunct/>
              <w:autoSpaceDE/>
              <w:autoSpaceDN/>
              <w:adjustRightInd/>
              <w:spacing w:after="120"/>
              <w:ind w:left="720" w:firstLineChars="0"/>
              <w:textAlignment w:val="auto"/>
              <w:rPr>
                <w:rFonts w:eastAsia="宋体"/>
                <w:color w:val="0070C0"/>
                <w:lang w:eastAsia="zh-CN"/>
              </w:rPr>
            </w:pPr>
            <w:r w:rsidRPr="00245816">
              <w:rPr>
                <w:rFonts w:eastAsia="宋体"/>
                <w:color w:val="0070C0"/>
                <w:lang w:eastAsia="zh-CN"/>
              </w:rPr>
              <w:t>Proposals</w:t>
            </w:r>
          </w:p>
          <w:p w14:paraId="5641B1D7" w14:textId="77777777" w:rsidR="00245816" w:rsidRPr="00245816" w:rsidRDefault="00245816" w:rsidP="00245816">
            <w:pPr>
              <w:pStyle w:val="aff8"/>
              <w:numPr>
                <w:ilvl w:val="1"/>
                <w:numId w:val="13"/>
              </w:numPr>
              <w:overflowPunct/>
              <w:autoSpaceDE/>
              <w:autoSpaceDN/>
              <w:adjustRightInd/>
              <w:spacing w:after="120"/>
              <w:ind w:left="1440" w:firstLineChars="0"/>
              <w:textAlignment w:val="auto"/>
              <w:rPr>
                <w:rFonts w:eastAsia="宋体"/>
                <w:color w:val="0070C0"/>
                <w:lang w:eastAsia="zh-CN"/>
              </w:rPr>
            </w:pPr>
            <w:r w:rsidRPr="00245816">
              <w:rPr>
                <w:rFonts w:eastAsia="宋体"/>
                <w:color w:val="0070C0"/>
                <w:lang w:eastAsia="zh-CN"/>
              </w:rPr>
              <w:t>Option 1: Qualcomm</w:t>
            </w:r>
          </w:p>
          <w:p w14:paraId="3150743A" w14:textId="77777777" w:rsidR="00245816" w:rsidRPr="00245816" w:rsidRDefault="00245816" w:rsidP="00245816">
            <w:pPr>
              <w:pStyle w:val="TH"/>
              <w:rPr>
                <w:rFonts w:ascii="Times New Roman" w:hAnsi="Times New Roman"/>
              </w:rPr>
            </w:pPr>
            <w:r w:rsidRPr="00245816">
              <w:rPr>
                <w:rFonts w:ascii="Times New Roman" w:hAnsi="Times New Roman"/>
              </w:rPr>
              <w:lastRenderedPageBreak/>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336"/>
              <w:gridCol w:w="1340"/>
              <w:gridCol w:w="1337"/>
              <w:gridCol w:w="1340"/>
              <w:gridCol w:w="1335"/>
              <w:gridCol w:w="1316"/>
            </w:tblGrid>
            <w:tr w:rsidR="00245816" w:rsidRPr="00245816" w14:paraId="590B1FFC" w14:textId="77777777" w:rsidTr="00F3180A">
              <w:trPr>
                <w:jc w:val="center"/>
              </w:trPr>
              <w:tc>
                <w:tcPr>
                  <w:tcW w:w="1412" w:type="dxa"/>
                  <w:shd w:val="clear" w:color="auto" w:fill="auto"/>
                  <w:vAlign w:val="center"/>
                </w:tcPr>
                <w:p w14:paraId="768796DB" w14:textId="77777777" w:rsidR="00245816" w:rsidRPr="00245816" w:rsidRDefault="00245816" w:rsidP="005C497A">
                  <w:pPr>
                    <w:pStyle w:val="TAH"/>
                    <w:rPr>
                      <w:rFonts w:ascii="Times New Roman" w:hAnsi="Times New Roman"/>
                      <w:sz w:val="20"/>
                    </w:rPr>
                  </w:pPr>
                </w:p>
              </w:tc>
              <w:tc>
                <w:tcPr>
                  <w:tcW w:w="8217" w:type="dxa"/>
                  <w:gridSpan w:val="6"/>
                  <w:vAlign w:val="center"/>
                </w:tcPr>
                <w:p w14:paraId="4AB33BD4" w14:textId="77777777" w:rsidR="00245816" w:rsidRPr="00245816" w:rsidRDefault="00245816" w:rsidP="005C497A">
                  <w:pPr>
                    <w:pStyle w:val="TAH"/>
                    <w:rPr>
                      <w:rFonts w:ascii="Times New Roman" w:hAnsi="Times New Roman"/>
                      <w:sz w:val="20"/>
                    </w:rPr>
                  </w:pPr>
                  <w:r w:rsidRPr="00245816">
                    <w:rPr>
                      <w:rFonts w:ascii="Times New Roman" w:hAnsi="Times New Roman"/>
                      <w:sz w:val="20"/>
                    </w:rPr>
                    <w:t>UE Power class</w:t>
                  </w:r>
                </w:p>
              </w:tc>
            </w:tr>
            <w:tr w:rsidR="00245816" w:rsidRPr="00245816" w14:paraId="1FA37E3B" w14:textId="77777777" w:rsidTr="00F3180A">
              <w:trPr>
                <w:jc w:val="center"/>
              </w:trPr>
              <w:tc>
                <w:tcPr>
                  <w:tcW w:w="1412" w:type="dxa"/>
                  <w:shd w:val="clear" w:color="auto" w:fill="auto"/>
                  <w:vAlign w:val="center"/>
                </w:tcPr>
                <w:p w14:paraId="1AD6FCF0" w14:textId="77777777" w:rsidR="00245816" w:rsidRPr="00245816" w:rsidRDefault="00245816" w:rsidP="005C497A">
                  <w:pPr>
                    <w:pStyle w:val="TAH"/>
                    <w:rPr>
                      <w:rFonts w:ascii="Times New Roman" w:eastAsia="Calibri" w:hAnsi="Times New Roman"/>
                      <w:b w:val="0"/>
                      <w:sz w:val="20"/>
                    </w:rPr>
                  </w:pPr>
                </w:p>
              </w:tc>
              <w:tc>
                <w:tcPr>
                  <w:tcW w:w="1375" w:type="dxa"/>
                </w:tcPr>
                <w:p w14:paraId="44B2365D" w14:textId="77777777" w:rsidR="00245816" w:rsidRPr="00245816" w:rsidRDefault="00245816" w:rsidP="005C497A">
                  <w:pPr>
                    <w:pStyle w:val="TAH"/>
                    <w:rPr>
                      <w:rFonts w:ascii="Times New Roman" w:hAnsi="Times New Roman"/>
                      <w:sz w:val="20"/>
                    </w:rPr>
                  </w:pPr>
                  <w:r w:rsidRPr="00245816">
                    <w:rPr>
                      <w:rFonts w:ascii="Times New Roman" w:hAnsi="Times New Roman"/>
                      <w:sz w:val="20"/>
                    </w:rPr>
                    <w:t>1</w:t>
                  </w:r>
                </w:p>
              </w:tc>
              <w:tc>
                <w:tcPr>
                  <w:tcW w:w="1374" w:type="dxa"/>
                  <w:shd w:val="clear" w:color="auto" w:fill="auto"/>
                </w:tcPr>
                <w:p w14:paraId="03DC69F3" w14:textId="77777777" w:rsidR="00245816" w:rsidRPr="00245816" w:rsidRDefault="00245816" w:rsidP="005C497A">
                  <w:pPr>
                    <w:pStyle w:val="TAH"/>
                    <w:rPr>
                      <w:rFonts w:ascii="Times New Roman" w:eastAsia="Calibri" w:hAnsi="Times New Roman"/>
                      <w:b w:val="0"/>
                      <w:sz w:val="20"/>
                    </w:rPr>
                  </w:pPr>
                  <w:r w:rsidRPr="00245816">
                    <w:rPr>
                      <w:rFonts w:ascii="Times New Roman" w:hAnsi="Times New Roman"/>
                      <w:sz w:val="20"/>
                    </w:rPr>
                    <w:t>2</w:t>
                  </w:r>
                </w:p>
              </w:tc>
              <w:tc>
                <w:tcPr>
                  <w:tcW w:w="1371" w:type="dxa"/>
                  <w:shd w:val="clear" w:color="auto" w:fill="auto"/>
                </w:tcPr>
                <w:p w14:paraId="39D952CA" w14:textId="77777777" w:rsidR="00245816" w:rsidRPr="00245816" w:rsidRDefault="00245816" w:rsidP="005C497A">
                  <w:pPr>
                    <w:pStyle w:val="TAH"/>
                    <w:rPr>
                      <w:rFonts w:ascii="Times New Roman" w:eastAsia="Calibri" w:hAnsi="Times New Roman"/>
                      <w:b w:val="0"/>
                      <w:sz w:val="20"/>
                    </w:rPr>
                  </w:pPr>
                  <w:r w:rsidRPr="00245816">
                    <w:rPr>
                      <w:rFonts w:ascii="Times New Roman" w:hAnsi="Times New Roman"/>
                      <w:sz w:val="20"/>
                    </w:rPr>
                    <w:t>3</w:t>
                  </w:r>
                </w:p>
              </w:tc>
              <w:tc>
                <w:tcPr>
                  <w:tcW w:w="1374" w:type="dxa"/>
                  <w:shd w:val="clear" w:color="auto" w:fill="auto"/>
                </w:tcPr>
                <w:p w14:paraId="6149DC1C" w14:textId="77777777" w:rsidR="00245816" w:rsidRPr="00245816" w:rsidRDefault="00245816" w:rsidP="005C497A">
                  <w:pPr>
                    <w:pStyle w:val="TAH"/>
                    <w:rPr>
                      <w:rFonts w:ascii="Times New Roman" w:eastAsia="Calibri" w:hAnsi="Times New Roman"/>
                      <w:b w:val="0"/>
                      <w:sz w:val="20"/>
                    </w:rPr>
                  </w:pPr>
                  <w:r w:rsidRPr="00245816">
                    <w:rPr>
                      <w:rFonts w:ascii="Times New Roman" w:hAnsi="Times New Roman"/>
                      <w:sz w:val="20"/>
                    </w:rPr>
                    <w:t>4</w:t>
                  </w:r>
                </w:p>
              </w:tc>
              <w:tc>
                <w:tcPr>
                  <w:tcW w:w="1374" w:type="dxa"/>
                </w:tcPr>
                <w:p w14:paraId="698DF802" w14:textId="77777777" w:rsidR="00245816" w:rsidRPr="00245816" w:rsidRDefault="00245816" w:rsidP="005C497A">
                  <w:pPr>
                    <w:pStyle w:val="TAH"/>
                    <w:rPr>
                      <w:rFonts w:ascii="Times New Roman" w:hAnsi="Times New Roman"/>
                      <w:sz w:val="20"/>
                    </w:rPr>
                  </w:pPr>
                  <w:r w:rsidRPr="00245816">
                    <w:rPr>
                      <w:rFonts w:ascii="Times New Roman" w:hAnsi="Times New Roman"/>
                      <w:sz w:val="20"/>
                    </w:rPr>
                    <w:t>5</w:t>
                  </w:r>
                </w:p>
              </w:tc>
              <w:tc>
                <w:tcPr>
                  <w:tcW w:w="1349" w:type="dxa"/>
                </w:tcPr>
                <w:p w14:paraId="06705CC4" w14:textId="77777777" w:rsidR="00245816" w:rsidRPr="00245816" w:rsidRDefault="00245816" w:rsidP="005C497A">
                  <w:pPr>
                    <w:pStyle w:val="TAH"/>
                    <w:rPr>
                      <w:rFonts w:ascii="Times New Roman" w:hAnsi="Times New Roman"/>
                      <w:sz w:val="20"/>
                    </w:rPr>
                  </w:pPr>
                  <w:r w:rsidRPr="00245816">
                    <w:rPr>
                      <w:rFonts w:ascii="Times New Roman" w:hAnsi="Times New Roman"/>
                      <w:sz w:val="20"/>
                    </w:rPr>
                    <w:t>7</w:t>
                  </w:r>
                </w:p>
              </w:tc>
            </w:tr>
            <w:tr w:rsidR="00245816" w:rsidRPr="00245816" w14:paraId="5110DD11" w14:textId="77777777" w:rsidTr="00F3180A">
              <w:trPr>
                <w:jc w:val="center"/>
              </w:trPr>
              <w:tc>
                <w:tcPr>
                  <w:tcW w:w="1412" w:type="dxa"/>
                  <w:shd w:val="clear" w:color="auto" w:fill="auto"/>
                  <w:vAlign w:val="bottom"/>
                </w:tcPr>
                <w:p w14:paraId="5E2E6BA8"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Minimum, dBi</w:t>
                  </w:r>
                </w:p>
              </w:tc>
              <w:tc>
                <w:tcPr>
                  <w:tcW w:w="1375" w:type="dxa"/>
                </w:tcPr>
                <w:p w14:paraId="35E4FE26" w14:textId="77777777" w:rsidR="00245816" w:rsidRPr="00245816" w:rsidRDefault="00245816" w:rsidP="005C497A">
                  <w:pPr>
                    <w:jc w:val="center"/>
                    <w:rPr>
                      <w:rFonts w:ascii="Times New Roman" w:hAnsi="Times New Roman"/>
                      <w:sz w:val="20"/>
                      <w:szCs w:val="20"/>
                      <w:lang w:eastAsia="ja-JP"/>
                    </w:rPr>
                  </w:pPr>
                  <w:r w:rsidRPr="00245816">
                    <w:rPr>
                      <w:rFonts w:ascii="Times New Roman" w:hAnsi="Times New Roman"/>
                      <w:sz w:val="20"/>
                      <w:szCs w:val="20"/>
                      <w:lang w:eastAsia="ja-JP"/>
                    </w:rPr>
                    <w:t>0</w:t>
                  </w:r>
                </w:p>
              </w:tc>
              <w:tc>
                <w:tcPr>
                  <w:tcW w:w="1374" w:type="dxa"/>
                  <w:shd w:val="clear" w:color="auto" w:fill="auto"/>
                  <w:vAlign w:val="bottom"/>
                </w:tcPr>
                <w:p w14:paraId="2CF6C3C9"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FFS</w:t>
                  </w:r>
                </w:p>
              </w:tc>
              <w:tc>
                <w:tcPr>
                  <w:tcW w:w="1371" w:type="dxa"/>
                  <w:shd w:val="clear" w:color="auto" w:fill="auto"/>
                  <w:vAlign w:val="bottom"/>
                </w:tcPr>
                <w:p w14:paraId="11C1B08B"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-10</w:t>
                  </w:r>
                </w:p>
              </w:tc>
              <w:tc>
                <w:tcPr>
                  <w:tcW w:w="1374" w:type="dxa"/>
                  <w:shd w:val="clear" w:color="auto" w:fill="auto"/>
                  <w:vAlign w:val="bottom"/>
                </w:tcPr>
                <w:p w14:paraId="4E9E72A7"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FFS</w:t>
                  </w:r>
                </w:p>
              </w:tc>
              <w:tc>
                <w:tcPr>
                  <w:tcW w:w="1374" w:type="dxa"/>
                  <w:vAlign w:val="bottom"/>
                </w:tcPr>
                <w:p w14:paraId="2FA14650" w14:textId="77777777" w:rsidR="00245816" w:rsidRPr="00245816" w:rsidRDefault="00245816" w:rsidP="005C497A">
                  <w:pPr>
                    <w:jc w:val="center"/>
                    <w:rPr>
                      <w:rFonts w:ascii="Times New Roman" w:hAnsi="Times New Roman"/>
                      <w:sz w:val="20"/>
                      <w:szCs w:val="20"/>
                      <w:lang w:eastAsia="ja-JP"/>
                    </w:rPr>
                  </w:pPr>
                  <w:r w:rsidRPr="00245816">
                    <w:rPr>
                      <w:rFonts w:ascii="Times New Roman" w:hAnsi="Times New Roman"/>
                      <w:sz w:val="20"/>
                      <w:szCs w:val="20"/>
                      <w:lang w:eastAsia="ja-JP"/>
                    </w:rPr>
                    <w:t>-5</w:t>
                  </w:r>
                </w:p>
              </w:tc>
              <w:tc>
                <w:tcPr>
                  <w:tcW w:w="1349" w:type="dxa"/>
                </w:tcPr>
                <w:p w14:paraId="59133624"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FFS</w:t>
                  </w:r>
                </w:p>
              </w:tc>
            </w:tr>
            <w:tr w:rsidR="00245816" w:rsidRPr="00245816" w14:paraId="1778C7D1" w14:textId="77777777" w:rsidTr="00F3180A">
              <w:trPr>
                <w:jc w:val="center"/>
              </w:trPr>
              <w:tc>
                <w:tcPr>
                  <w:tcW w:w="1412" w:type="dxa"/>
                  <w:shd w:val="clear" w:color="auto" w:fill="auto"/>
                  <w:vAlign w:val="bottom"/>
                </w:tcPr>
                <w:p w14:paraId="0EFDB4CA"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Maximum, dBi</w:t>
                  </w:r>
                </w:p>
              </w:tc>
              <w:tc>
                <w:tcPr>
                  <w:tcW w:w="1375" w:type="dxa"/>
                </w:tcPr>
                <w:p w14:paraId="360D542B" w14:textId="77777777" w:rsidR="00245816" w:rsidRPr="00245816" w:rsidRDefault="00245816" w:rsidP="005C497A">
                  <w:pPr>
                    <w:jc w:val="center"/>
                    <w:rPr>
                      <w:rFonts w:ascii="Times New Roman" w:hAnsi="Times New Roman"/>
                      <w:sz w:val="20"/>
                      <w:szCs w:val="20"/>
                      <w:lang w:eastAsia="ja-JP"/>
                    </w:rPr>
                  </w:pPr>
                  <w:r w:rsidRPr="00245816">
                    <w:rPr>
                      <w:rFonts w:ascii="Times New Roman" w:hAnsi="Times New Roman"/>
                      <w:sz w:val="20"/>
                      <w:szCs w:val="20"/>
                      <w:lang w:eastAsia="ja-JP"/>
                    </w:rPr>
                    <w:t>57</w:t>
                  </w:r>
                </w:p>
              </w:tc>
              <w:tc>
                <w:tcPr>
                  <w:tcW w:w="1374" w:type="dxa"/>
                  <w:shd w:val="clear" w:color="auto" w:fill="auto"/>
                  <w:vAlign w:val="bottom"/>
                </w:tcPr>
                <w:p w14:paraId="3862C499" w14:textId="77777777" w:rsidR="00245816" w:rsidRPr="00245816" w:rsidRDefault="00245816" w:rsidP="005C497A">
                  <w:pPr>
                    <w:jc w:val="center"/>
                    <w:rPr>
                      <w:rFonts w:ascii="Times New Roman" w:hAnsi="Times New Roman"/>
                      <w:sz w:val="20"/>
                      <w:szCs w:val="20"/>
                    </w:rPr>
                  </w:pPr>
                  <w:r w:rsidRPr="00245816">
                    <w:rPr>
                      <w:rFonts w:ascii="Times New Roman" w:eastAsia="Calibri" w:hAnsi="Times New Roman"/>
                      <w:sz w:val="20"/>
                      <w:szCs w:val="20"/>
                    </w:rPr>
                    <w:t>FFS</w:t>
                  </w:r>
                </w:p>
              </w:tc>
              <w:tc>
                <w:tcPr>
                  <w:tcW w:w="1371" w:type="dxa"/>
                  <w:shd w:val="clear" w:color="auto" w:fill="auto"/>
                  <w:vAlign w:val="bottom"/>
                </w:tcPr>
                <w:p w14:paraId="401CE64B"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+20</w:t>
                  </w:r>
                </w:p>
              </w:tc>
              <w:tc>
                <w:tcPr>
                  <w:tcW w:w="1374" w:type="dxa"/>
                  <w:shd w:val="clear" w:color="auto" w:fill="auto"/>
                  <w:vAlign w:val="bottom"/>
                </w:tcPr>
                <w:p w14:paraId="2FBB9461"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FFS</w:t>
                  </w:r>
                </w:p>
              </w:tc>
              <w:tc>
                <w:tcPr>
                  <w:tcW w:w="1374" w:type="dxa"/>
                  <w:vAlign w:val="bottom"/>
                </w:tcPr>
                <w:p w14:paraId="4A380B81" w14:textId="77777777" w:rsidR="00245816" w:rsidRPr="00245816" w:rsidRDefault="00245816" w:rsidP="005C497A">
                  <w:pPr>
                    <w:jc w:val="center"/>
                    <w:rPr>
                      <w:rFonts w:ascii="Times New Roman" w:hAnsi="Times New Roman"/>
                      <w:sz w:val="20"/>
                      <w:szCs w:val="20"/>
                      <w:lang w:eastAsia="ja-JP"/>
                    </w:rPr>
                  </w:pPr>
                  <w:r w:rsidRPr="00245816">
                    <w:rPr>
                      <w:rFonts w:ascii="Times New Roman" w:hAnsi="Times New Roman"/>
                      <w:sz w:val="20"/>
                      <w:szCs w:val="20"/>
                      <w:lang w:eastAsia="ja-JP"/>
                    </w:rPr>
                    <w:t>57</w:t>
                  </w:r>
                </w:p>
              </w:tc>
              <w:tc>
                <w:tcPr>
                  <w:tcW w:w="1349" w:type="dxa"/>
                </w:tcPr>
                <w:p w14:paraId="631E2B87" w14:textId="77777777" w:rsidR="00245816" w:rsidRPr="00245816" w:rsidRDefault="00245816" w:rsidP="005C497A">
                  <w:pPr>
                    <w:jc w:val="center"/>
                    <w:rPr>
                      <w:rFonts w:ascii="Times New Roman" w:eastAsia="Calibri" w:hAnsi="Times New Roman"/>
                      <w:sz w:val="20"/>
                      <w:szCs w:val="20"/>
                    </w:rPr>
                  </w:pPr>
                  <w:r w:rsidRPr="00245816">
                    <w:rPr>
                      <w:rFonts w:ascii="Times New Roman" w:eastAsia="Calibri" w:hAnsi="Times New Roman"/>
                      <w:sz w:val="20"/>
                      <w:szCs w:val="20"/>
                    </w:rPr>
                    <w:t>FFS</w:t>
                  </w:r>
                </w:p>
              </w:tc>
            </w:tr>
          </w:tbl>
          <w:p w14:paraId="0F965460" w14:textId="77777777" w:rsidR="00245816" w:rsidRPr="00245816" w:rsidRDefault="00245816" w:rsidP="00245816">
            <w:pPr>
              <w:pStyle w:val="aff8"/>
              <w:overflowPunct/>
              <w:autoSpaceDE/>
              <w:autoSpaceDN/>
              <w:adjustRightInd/>
              <w:spacing w:after="120"/>
              <w:ind w:left="936" w:firstLineChars="0" w:firstLine="0"/>
              <w:rPr>
                <w:b/>
                <w:color w:val="0070C0"/>
                <w:u w:val="single"/>
                <w:lang w:eastAsia="ko-KR"/>
              </w:rPr>
            </w:pPr>
          </w:p>
          <w:p w14:paraId="152FAA3D" w14:textId="77777777" w:rsidR="00245816" w:rsidRPr="00245816" w:rsidRDefault="00245816" w:rsidP="00245816">
            <w:pPr>
              <w:pStyle w:val="aff8"/>
              <w:numPr>
                <w:ilvl w:val="1"/>
                <w:numId w:val="13"/>
              </w:numPr>
              <w:overflowPunct/>
              <w:autoSpaceDE/>
              <w:autoSpaceDN/>
              <w:adjustRightInd/>
              <w:spacing w:after="120"/>
              <w:ind w:left="1440" w:firstLineChars="0"/>
              <w:textAlignment w:val="auto"/>
              <w:rPr>
                <w:rFonts w:eastAsia="宋体"/>
                <w:color w:val="0070C0"/>
                <w:lang w:eastAsia="zh-CN"/>
              </w:rPr>
            </w:pPr>
            <w:r w:rsidRPr="00245816">
              <w:rPr>
                <w:rFonts w:eastAsia="宋体"/>
                <w:color w:val="0070C0"/>
                <w:lang w:eastAsia="zh-CN"/>
              </w:rPr>
              <w:t>Option 2: Samsung</w:t>
            </w:r>
          </w:p>
          <w:p w14:paraId="60A2A4F3" w14:textId="77777777" w:rsidR="00245816" w:rsidRPr="00245816" w:rsidRDefault="00245816" w:rsidP="00245816">
            <w:pPr>
              <w:pStyle w:val="aff8"/>
              <w:overflowPunct/>
              <w:autoSpaceDE/>
              <w:autoSpaceDN/>
              <w:adjustRightInd/>
              <w:spacing w:after="120"/>
              <w:ind w:left="1440" w:firstLineChars="0" w:firstLine="0"/>
              <w:textAlignment w:val="auto"/>
              <w:rPr>
                <w:rFonts w:eastAsia="宋体"/>
                <w:color w:val="0070C0"/>
                <w:lang w:eastAsia="zh-CN"/>
              </w:rPr>
            </w:pPr>
            <w:r w:rsidRPr="00245816">
              <w:rPr>
                <w:rFonts w:eastAsia="宋体"/>
                <w:color w:val="0070C0"/>
                <w:lang w:eastAsia="zh-CN"/>
              </w:rPr>
              <w:t>There is no need to define the UE gain (B 2.1.5 and B 2.1.6) for PC6.</w:t>
            </w:r>
          </w:p>
          <w:p w14:paraId="5A9EE05B" w14:textId="77777777" w:rsidR="00245816" w:rsidRPr="00245816" w:rsidRDefault="00245816" w:rsidP="00245816">
            <w:pPr>
              <w:pStyle w:val="aff8"/>
              <w:overflowPunct/>
              <w:autoSpaceDE/>
              <w:autoSpaceDN/>
              <w:adjustRightInd/>
              <w:spacing w:after="120"/>
              <w:ind w:left="1440" w:firstLineChars="0" w:firstLine="0"/>
              <w:textAlignment w:val="auto"/>
              <w:rPr>
                <w:rFonts w:eastAsia="宋体"/>
                <w:color w:val="0070C0"/>
                <w:lang w:eastAsia="zh-CN"/>
              </w:rPr>
            </w:pPr>
          </w:p>
          <w:p w14:paraId="1C11FA59" w14:textId="77777777" w:rsidR="00245816" w:rsidRPr="00245816" w:rsidRDefault="00245816" w:rsidP="00245816">
            <w:pPr>
              <w:pStyle w:val="aff8"/>
              <w:numPr>
                <w:ilvl w:val="1"/>
                <w:numId w:val="13"/>
              </w:numPr>
              <w:overflowPunct/>
              <w:autoSpaceDE/>
              <w:autoSpaceDN/>
              <w:adjustRightInd/>
              <w:spacing w:after="120"/>
              <w:ind w:left="1440" w:firstLineChars="0"/>
              <w:textAlignment w:val="auto"/>
              <w:rPr>
                <w:rFonts w:eastAsia="宋体"/>
                <w:color w:val="0070C0"/>
                <w:lang w:eastAsia="zh-CN"/>
              </w:rPr>
            </w:pPr>
            <w:r w:rsidRPr="00245816">
              <w:rPr>
                <w:rFonts w:eastAsia="宋体"/>
                <w:color w:val="0070C0"/>
                <w:lang w:eastAsia="zh-CN"/>
              </w:rPr>
              <w:t>Option 2: Nokia</w:t>
            </w:r>
          </w:p>
          <w:p w14:paraId="78BDE266" w14:textId="77777777" w:rsidR="00245816" w:rsidRPr="00245816" w:rsidRDefault="00245816" w:rsidP="00245816">
            <w:pPr>
              <w:pStyle w:val="aff8"/>
              <w:overflowPunct/>
              <w:autoSpaceDE/>
              <w:autoSpaceDN/>
              <w:adjustRightInd/>
              <w:spacing w:after="120"/>
              <w:ind w:left="1440" w:firstLineChars="0" w:firstLine="0"/>
              <w:textAlignment w:val="auto"/>
              <w:rPr>
                <w:rFonts w:eastAsia="宋体"/>
                <w:color w:val="0070C0"/>
                <w:lang w:eastAsia="zh-CN"/>
              </w:rPr>
            </w:pPr>
            <w:r w:rsidRPr="00245816">
              <w:rPr>
                <w:rFonts w:eastAsia="宋体"/>
                <w:color w:val="0070C0"/>
                <w:lang w:eastAsia="zh-CN"/>
              </w:rPr>
              <w:t>UE gain is needed for PC6. Exact value FFS.</w:t>
            </w:r>
          </w:p>
          <w:p w14:paraId="27A35A7E" w14:textId="77777777" w:rsidR="00245816" w:rsidRPr="00245816" w:rsidRDefault="00245816" w:rsidP="00245816">
            <w:pPr>
              <w:pStyle w:val="aff8"/>
              <w:overflowPunct/>
              <w:autoSpaceDE/>
              <w:autoSpaceDN/>
              <w:adjustRightInd/>
              <w:spacing w:after="120"/>
              <w:ind w:left="1440" w:firstLineChars="0" w:firstLine="0"/>
              <w:textAlignment w:val="auto"/>
              <w:rPr>
                <w:rFonts w:eastAsia="宋体"/>
                <w:color w:val="0070C0"/>
                <w:lang w:eastAsia="zh-CN"/>
              </w:rPr>
            </w:pPr>
          </w:p>
          <w:p w14:paraId="40D35BEE" w14:textId="77777777" w:rsidR="00245816" w:rsidRPr="00245816" w:rsidRDefault="00245816" w:rsidP="00245816">
            <w:pPr>
              <w:pStyle w:val="aff8"/>
              <w:numPr>
                <w:ilvl w:val="0"/>
                <w:numId w:val="13"/>
              </w:numPr>
              <w:overflowPunct/>
              <w:autoSpaceDE/>
              <w:autoSpaceDN/>
              <w:adjustRightInd/>
              <w:spacing w:after="120"/>
              <w:ind w:left="720" w:firstLineChars="0"/>
              <w:textAlignment w:val="auto"/>
              <w:rPr>
                <w:rFonts w:eastAsia="宋体"/>
                <w:color w:val="0070C0"/>
                <w:highlight w:val="green"/>
                <w:lang w:eastAsia="zh-CN"/>
              </w:rPr>
            </w:pPr>
            <w:r w:rsidRPr="00245816">
              <w:rPr>
                <w:rFonts w:eastAsia="宋体"/>
                <w:color w:val="0070C0"/>
                <w:highlight w:val="green"/>
                <w:lang w:eastAsia="zh-CN"/>
              </w:rPr>
              <w:t xml:space="preserve">Agreement: </w:t>
            </w:r>
          </w:p>
          <w:p w14:paraId="077A903B" w14:textId="77777777" w:rsidR="00245816" w:rsidRPr="00245816" w:rsidRDefault="00245816" w:rsidP="00245816">
            <w:pPr>
              <w:pStyle w:val="aff8"/>
              <w:numPr>
                <w:ilvl w:val="1"/>
                <w:numId w:val="13"/>
              </w:numPr>
              <w:overflowPunct/>
              <w:autoSpaceDE/>
              <w:autoSpaceDN/>
              <w:adjustRightInd/>
              <w:spacing w:after="120"/>
              <w:ind w:firstLineChars="0"/>
              <w:textAlignment w:val="auto"/>
              <w:rPr>
                <w:rFonts w:eastAsia="宋体"/>
                <w:color w:val="0070C0"/>
                <w:lang w:eastAsia="zh-CN"/>
              </w:rPr>
            </w:pPr>
            <w:r w:rsidRPr="00245816">
              <w:rPr>
                <w:rFonts w:eastAsia="宋体"/>
                <w:color w:val="0070C0"/>
                <w:lang w:eastAsia="zh-CN"/>
              </w:rPr>
              <w:t>FFS PC6 shall have the same UE gain as PC5</w:t>
            </w:r>
          </w:p>
          <w:p w14:paraId="13FCB32F" w14:textId="20A7F3FB" w:rsidR="000B2303" w:rsidRPr="00245816" w:rsidRDefault="00245816" w:rsidP="00245816">
            <w:pPr>
              <w:pStyle w:val="aff8"/>
              <w:numPr>
                <w:ilvl w:val="1"/>
                <w:numId w:val="13"/>
              </w:numPr>
              <w:overflowPunct/>
              <w:autoSpaceDE/>
              <w:autoSpaceDN/>
              <w:adjustRightInd/>
              <w:spacing w:after="120"/>
              <w:ind w:firstLineChars="0"/>
              <w:textAlignment w:val="auto"/>
              <w:rPr>
                <w:rFonts w:eastAsia="宋体"/>
                <w:color w:val="0070C0"/>
                <w:lang w:eastAsia="zh-CN"/>
              </w:rPr>
            </w:pPr>
            <w:r w:rsidRPr="00245816">
              <w:rPr>
                <w:rFonts w:eastAsia="宋体"/>
                <w:color w:val="0070C0"/>
                <w:lang w:eastAsia="zh-CN"/>
              </w:rPr>
              <w:t xml:space="preserve">FFS the value of UE gain for PC1, 5, and 6 </w:t>
            </w:r>
          </w:p>
        </w:tc>
      </w:tr>
    </w:tbl>
    <w:p w14:paraId="423EEEFF" w14:textId="644EAA84" w:rsidR="00135757" w:rsidRDefault="00F90F2B" w:rsidP="008416F1">
      <w:pPr>
        <w:spacing w:beforeLines="50" w:before="120" w:afterLines="50" w:after="120" w:line="300" w:lineRule="auto"/>
        <w:rPr>
          <w:rFonts w:ascii="Times New Roman" w:hAnsi="Times New Roman"/>
          <w:sz w:val="20"/>
          <w:szCs w:val="20"/>
        </w:rPr>
      </w:pPr>
      <w:r w:rsidRPr="00B2336C">
        <w:rPr>
          <w:rFonts w:ascii="Times New Roman" w:hAnsi="Times New Roman" w:hint="eastAsia"/>
          <w:sz w:val="20"/>
          <w:szCs w:val="20"/>
        </w:rPr>
        <w:lastRenderedPageBreak/>
        <w:t>H</w:t>
      </w:r>
      <w:r w:rsidRPr="00B2336C">
        <w:rPr>
          <w:rFonts w:ascii="Times New Roman" w:hAnsi="Times New Roman"/>
          <w:sz w:val="20"/>
          <w:szCs w:val="20"/>
        </w:rPr>
        <w:t xml:space="preserve">owever, from our understanding, the </w:t>
      </w:r>
      <w:r w:rsidR="00135757">
        <w:rPr>
          <w:rFonts w:ascii="Times New Roman" w:hAnsi="Times New Roman"/>
          <w:sz w:val="20"/>
          <w:szCs w:val="20"/>
        </w:rPr>
        <w:t xml:space="preserve">range </w:t>
      </w:r>
      <w:r w:rsidR="00105478">
        <w:rPr>
          <w:rFonts w:ascii="Times New Roman" w:hAnsi="Times New Roman"/>
          <w:sz w:val="20"/>
          <w:szCs w:val="20"/>
        </w:rPr>
        <w:t>of PC5, i.e, [-5 dB, 57 dB]</w:t>
      </w:r>
      <w:r w:rsidR="00135757">
        <w:rPr>
          <w:rFonts w:ascii="Times New Roman" w:hAnsi="Times New Roman"/>
          <w:sz w:val="20"/>
          <w:szCs w:val="20"/>
        </w:rPr>
        <w:t xml:space="preserve">is too </w:t>
      </w:r>
      <w:r w:rsidR="008416F1">
        <w:rPr>
          <w:rFonts w:ascii="Times New Roman" w:hAnsi="Times New Roman"/>
          <w:sz w:val="20"/>
          <w:szCs w:val="20"/>
        </w:rPr>
        <w:t>relax</w:t>
      </w:r>
      <w:r w:rsidR="00135757">
        <w:rPr>
          <w:rFonts w:ascii="Times New Roman" w:hAnsi="Times New Roman"/>
          <w:sz w:val="20"/>
          <w:szCs w:val="20"/>
        </w:rPr>
        <w:t xml:space="preserve"> for PC6, if </w:t>
      </w:r>
      <w:r w:rsidR="00135757" w:rsidRPr="008416F1">
        <w:rPr>
          <w:rFonts w:ascii="Times New Roman" w:hAnsi="Times New Roman"/>
          <w:sz w:val="20"/>
          <w:szCs w:val="20"/>
        </w:rPr>
        <w:t>having a wider assumption on antenna gain range</w:t>
      </w:r>
      <w:r w:rsidR="008416F1" w:rsidRPr="008416F1">
        <w:rPr>
          <w:rFonts w:ascii="Times New Roman" w:hAnsi="Times New Roman"/>
          <w:sz w:val="20"/>
          <w:szCs w:val="20"/>
        </w:rPr>
        <w:t>,</w:t>
      </w:r>
      <w:r w:rsidR="00135757" w:rsidRPr="008416F1">
        <w:rPr>
          <w:rFonts w:ascii="Times New Roman" w:hAnsi="Times New Roman"/>
          <w:sz w:val="20"/>
          <w:szCs w:val="20"/>
        </w:rPr>
        <w:t xml:space="preserve"> the allowable SS-RSRP limits in the test case</w:t>
      </w:r>
      <w:r w:rsidR="008416F1" w:rsidRPr="008416F1">
        <w:rPr>
          <w:rFonts w:ascii="Times New Roman" w:hAnsi="Times New Roman"/>
          <w:sz w:val="20"/>
          <w:szCs w:val="20"/>
        </w:rPr>
        <w:t xml:space="preserve"> would be widen</w:t>
      </w:r>
      <w:r w:rsidR="008416F1">
        <w:rPr>
          <w:rFonts w:ascii="Times New Roman" w:hAnsi="Times New Roman"/>
          <w:sz w:val="20"/>
          <w:szCs w:val="20"/>
        </w:rPr>
        <w:t xml:space="preserve"> correspondingly, it would make easier </w:t>
      </w:r>
      <w:r w:rsidR="008416F1" w:rsidRPr="008416F1">
        <w:rPr>
          <w:rFonts w:ascii="Times New Roman" w:hAnsi="Times New Roman"/>
          <w:sz w:val="20"/>
          <w:szCs w:val="20"/>
        </w:rPr>
        <w:t>for the UE to pass the test even if it did not meet the corresponding accuracy requirement</w:t>
      </w:r>
      <w:r w:rsidR="008416F1">
        <w:rPr>
          <w:rFonts w:ascii="Times New Roman" w:hAnsi="Times New Roman"/>
          <w:sz w:val="20"/>
          <w:szCs w:val="20"/>
        </w:rPr>
        <w:t>, it actually make the test meaningless.</w:t>
      </w:r>
    </w:p>
    <w:p w14:paraId="206DC237" w14:textId="6C1565EF" w:rsidR="00AD1E94" w:rsidRPr="00294A4B" w:rsidRDefault="00AD1E94" w:rsidP="00AD1E94">
      <w:pPr>
        <w:spacing w:beforeLines="50" w:before="120" w:afterLines="50" w:after="120" w:line="300" w:lineRule="auto"/>
        <w:rPr>
          <w:rFonts w:ascii="Times New Roman" w:hAnsi="Times New Roman"/>
          <w:b/>
          <w:sz w:val="20"/>
          <w:szCs w:val="20"/>
        </w:rPr>
      </w:pPr>
      <w:r w:rsidRPr="00294A4B">
        <w:rPr>
          <w:rFonts w:ascii="Times New Roman" w:hAnsi="Times New Roman" w:hint="eastAsia"/>
          <w:b/>
          <w:sz w:val="20"/>
          <w:szCs w:val="20"/>
        </w:rPr>
        <w:t>O</w:t>
      </w:r>
      <w:r w:rsidRPr="00294A4B">
        <w:rPr>
          <w:rFonts w:ascii="Times New Roman" w:hAnsi="Times New Roman"/>
          <w:b/>
          <w:sz w:val="20"/>
          <w:szCs w:val="20"/>
        </w:rPr>
        <w:t xml:space="preserve">bservation </w:t>
      </w:r>
      <w:r>
        <w:rPr>
          <w:rFonts w:ascii="Times New Roman" w:hAnsi="Times New Roman"/>
          <w:b/>
          <w:sz w:val="20"/>
          <w:szCs w:val="20"/>
        </w:rPr>
        <w:t>2</w:t>
      </w:r>
      <w:r w:rsidRPr="00294A4B">
        <w:rPr>
          <w:rFonts w:ascii="Times New Roman" w:hAnsi="Times New Roman"/>
          <w:b/>
          <w:sz w:val="20"/>
          <w:szCs w:val="20"/>
        </w:rPr>
        <w:t xml:space="preserve">: </w:t>
      </w:r>
      <w:r>
        <w:rPr>
          <w:rFonts w:ascii="Times New Roman" w:hAnsi="Times New Roman"/>
          <w:b/>
          <w:sz w:val="20"/>
          <w:szCs w:val="20"/>
        </w:rPr>
        <w:t xml:space="preserve">The range of UE gain G </w:t>
      </w:r>
      <w:r w:rsidR="00163EC6">
        <w:rPr>
          <w:rFonts w:ascii="Times New Roman" w:hAnsi="Times New Roman"/>
          <w:b/>
          <w:sz w:val="20"/>
          <w:szCs w:val="20"/>
        </w:rPr>
        <w:t>for PC5, th</w:t>
      </w:r>
      <w:r w:rsidR="00163EC6" w:rsidRPr="00163EC6">
        <w:rPr>
          <w:rFonts w:ascii="Times New Roman" w:hAnsi="Times New Roman"/>
          <w:b/>
          <w:sz w:val="20"/>
          <w:szCs w:val="20"/>
        </w:rPr>
        <w:t>at is [-5 dB, 57 dB]</w:t>
      </w:r>
      <w:r w:rsidR="007036C2">
        <w:rPr>
          <w:rFonts w:ascii="Times New Roman" w:hAnsi="Times New Roman"/>
          <w:b/>
          <w:sz w:val="20"/>
          <w:szCs w:val="20"/>
        </w:rPr>
        <w:t>,</w:t>
      </w:r>
      <w:r w:rsidR="00163EC6" w:rsidRPr="00163EC6">
        <w:rPr>
          <w:rFonts w:ascii="Times New Roman" w:hAnsi="Times New Roman"/>
          <w:b/>
          <w:sz w:val="20"/>
          <w:szCs w:val="20"/>
        </w:rPr>
        <w:t xml:space="preserve"> </w:t>
      </w:r>
      <w:r w:rsidRPr="00163EC6">
        <w:rPr>
          <w:rFonts w:ascii="Times New Roman" w:hAnsi="Times New Roman"/>
          <w:b/>
          <w:sz w:val="20"/>
          <w:szCs w:val="20"/>
        </w:rPr>
        <w:t>is</w:t>
      </w:r>
      <w:r>
        <w:rPr>
          <w:rFonts w:ascii="Times New Roman" w:hAnsi="Times New Roman"/>
          <w:b/>
          <w:sz w:val="20"/>
          <w:szCs w:val="20"/>
        </w:rPr>
        <w:t xml:space="preserve"> too wide for PC6, which will make easy for the UE to pass RRM tests.</w:t>
      </w:r>
    </w:p>
    <w:p w14:paraId="6D9DB9DC" w14:textId="74B7E943" w:rsidR="008416F1" w:rsidRDefault="00EE4920" w:rsidP="008416F1">
      <w:pPr>
        <w:spacing w:beforeLines="50" w:before="120" w:afterLines="50" w:after="120" w:line="300" w:lineRule="auto"/>
        <w:rPr>
          <w:rFonts w:ascii="Times New Roman" w:hAnsi="Times New Roman"/>
          <w:sz w:val="20"/>
          <w:szCs w:val="20"/>
        </w:rPr>
      </w:pPr>
      <w:r w:rsidRPr="00EE4920">
        <w:rPr>
          <w:rFonts w:ascii="Times New Roman" w:hAnsi="Times New Roman" w:hint="eastAsia"/>
          <w:sz w:val="20"/>
          <w:szCs w:val="20"/>
        </w:rPr>
        <w:t>O</w:t>
      </w:r>
      <w:r w:rsidRPr="00EE4920">
        <w:rPr>
          <w:rFonts w:ascii="Times New Roman" w:hAnsi="Times New Roman"/>
          <w:sz w:val="20"/>
          <w:szCs w:val="20"/>
        </w:rPr>
        <w:t xml:space="preserve">n the other side, </w:t>
      </w:r>
      <w:r w:rsidR="007C4638">
        <w:rPr>
          <w:rFonts w:ascii="Times New Roman" w:hAnsi="Times New Roman"/>
          <w:sz w:val="20"/>
          <w:szCs w:val="20"/>
        </w:rPr>
        <w:t>an antenna with +</w:t>
      </w:r>
      <w:r w:rsidR="00B04A01" w:rsidRPr="00B04A01">
        <w:rPr>
          <w:rFonts w:ascii="Times New Roman" w:hAnsi="Times New Roman"/>
          <w:sz w:val="20"/>
          <w:szCs w:val="20"/>
        </w:rPr>
        <w:t xml:space="preserve">57 dB gain will be extremely </w:t>
      </w:r>
      <w:r w:rsidR="001728DE">
        <w:rPr>
          <w:rFonts w:ascii="Times New Roman" w:hAnsi="Times New Roman"/>
          <w:sz w:val="20"/>
          <w:szCs w:val="20"/>
        </w:rPr>
        <w:t>large</w:t>
      </w:r>
      <w:r w:rsidR="00B04A01" w:rsidRPr="00B04A01">
        <w:rPr>
          <w:rFonts w:ascii="Times New Roman" w:hAnsi="Times New Roman"/>
          <w:sz w:val="20"/>
          <w:szCs w:val="20"/>
        </w:rPr>
        <w:t>, and as such could not practically be used in an NR UE</w:t>
      </w:r>
      <w:r w:rsidR="009659B5">
        <w:rPr>
          <w:rFonts w:ascii="Times New Roman" w:hAnsi="Times New Roman"/>
          <w:sz w:val="20"/>
          <w:szCs w:val="20"/>
        </w:rPr>
        <w:t>,</w:t>
      </w:r>
      <w:r w:rsidR="00A800FD">
        <w:rPr>
          <w:rFonts w:ascii="Times New Roman" w:hAnsi="Times New Roman"/>
          <w:sz w:val="20"/>
          <w:szCs w:val="20"/>
        </w:rPr>
        <w:t xml:space="preserve"> especially for HST UE.</w:t>
      </w:r>
      <w:r w:rsidR="009659B5">
        <w:rPr>
          <w:rFonts w:ascii="Times New Roman" w:hAnsi="Times New Roman"/>
          <w:sz w:val="20"/>
          <w:szCs w:val="20"/>
        </w:rPr>
        <w:t xml:space="preserve"> </w:t>
      </w:r>
      <w:r w:rsidR="00A800FD">
        <w:rPr>
          <w:rFonts w:ascii="Times New Roman" w:hAnsi="Times New Roman"/>
          <w:sz w:val="20"/>
          <w:szCs w:val="20"/>
        </w:rPr>
        <w:t>L</w:t>
      </w:r>
      <w:r w:rsidR="009659B5">
        <w:rPr>
          <w:rFonts w:ascii="Times New Roman" w:hAnsi="Times New Roman"/>
          <w:sz w:val="20"/>
          <w:szCs w:val="20"/>
        </w:rPr>
        <w:t>et us give a computation</w:t>
      </w:r>
      <w:r w:rsidR="00725726">
        <w:rPr>
          <w:rFonts w:ascii="Times New Roman" w:hAnsi="Times New Roman"/>
          <w:sz w:val="20"/>
          <w:szCs w:val="20"/>
        </w:rPr>
        <w:t>, w</w:t>
      </w:r>
      <w:r w:rsidR="0003279E">
        <w:rPr>
          <w:rFonts w:ascii="Times New Roman" w:hAnsi="Times New Roman"/>
          <w:sz w:val="20"/>
          <w:szCs w:val="20"/>
        </w:rPr>
        <w:t>ith t</w:t>
      </w:r>
      <w:r w:rsidR="0003279E" w:rsidRPr="0003279E">
        <w:rPr>
          <w:rFonts w:ascii="Times New Roman" w:hAnsi="Times New Roman"/>
          <w:sz w:val="20"/>
          <w:szCs w:val="20"/>
        </w:rPr>
        <w:t xml:space="preserve">he </w:t>
      </w:r>
      <w:r w:rsidR="0003279E" w:rsidRPr="0003279E">
        <w:rPr>
          <w:rFonts w:ascii="Times New Roman" w:eastAsia="宋体" w:hAnsi="Times New Roman"/>
          <w:sz w:val="20"/>
          <w:szCs w:val="20"/>
        </w:rPr>
        <w:t xml:space="preserve">maximum directional gain of an antenna element </w:t>
      </w:r>
      <w:r w:rsidR="0003279E" w:rsidRPr="0003279E">
        <w:rPr>
          <w:rFonts w:ascii="Times New Roman" w:eastAsia="宋体" w:hAnsi="Times New Roman"/>
          <w:i/>
          <w:sz w:val="20"/>
          <w:szCs w:val="20"/>
        </w:rPr>
        <w:t>G</w:t>
      </w:r>
      <w:r w:rsidR="0003279E" w:rsidRPr="0003279E">
        <w:rPr>
          <w:rFonts w:ascii="Times New Roman" w:eastAsia="宋体" w:hAnsi="Times New Roman"/>
          <w:i/>
          <w:sz w:val="20"/>
          <w:szCs w:val="20"/>
          <w:vertAlign w:val="subscript"/>
        </w:rPr>
        <w:t>E,max</w:t>
      </w:r>
      <w:r w:rsidR="0003279E" w:rsidRPr="0003279E">
        <w:rPr>
          <w:rFonts w:ascii="Times New Roman" w:eastAsia="宋体" w:hAnsi="Times New Roman"/>
          <w:sz w:val="20"/>
          <w:szCs w:val="20"/>
        </w:rPr>
        <w:t>=</w:t>
      </w:r>
      <w:r w:rsidR="0003279E" w:rsidRPr="0003279E">
        <w:rPr>
          <w:rFonts w:ascii="Times New Roman" w:hAnsi="Times New Roman"/>
          <w:sz w:val="20"/>
          <w:szCs w:val="20"/>
        </w:rPr>
        <w:t>5dBi</w:t>
      </w:r>
      <w:r w:rsidR="0003279E">
        <w:rPr>
          <w:rFonts w:ascii="Times New Roman" w:hAnsi="Times New Roman"/>
          <w:sz w:val="20"/>
          <w:szCs w:val="20"/>
        </w:rPr>
        <w:t>, please find the value in 38.802, and the Table is also copied as below</w:t>
      </w:r>
      <w:r w:rsidR="00250F42">
        <w:rPr>
          <w:rFonts w:ascii="Times New Roman" w:hAnsi="Times New Roman"/>
          <w:sz w:val="20"/>
          <w:szCs w:val="20"/>
        </w:rPr>
        <w:t>,</w:t>
      </w:r>
      <w:r w:rsidR="001728DE">
        <w:rPr>
          <w:rFonts w:ascii="Times New Roman" w:hAnsi="Times New Roman"/>
          <w:sz w:val="20"/>
          <w:szCs w:val="20"/>
        </w:rPr>
        <w:t xml:space="preserve"> </w:t>
      </w:r>
      <w:r w:rsidR="00250F42">
        <w:rPr>
          <w:rFonts w:ascii="Times New Roman" w:hAnsi="Times New Roman"/>
          <w:sz w:val="20"/>
          <w:szCs w:val="20"/>
        </w:rPr>
        <w:t>~</w:t>
      </w:r>
      <w:r w:rsidR="001728DE" w:rsidRPr="001728DE">
        <w:rPr>
          <w:rFonts w:ascii="Times New Roman" w:hAnsi="Times New Roman"/>
          <w:sz w:val="20"/>
          <w:szCs w:val="20"/>
        </w:rPr>
        <w:t>31622</w:t>
      </w:r>
      <w:r w:rsidR="001728DE">
        <w:rPr>
          <w:rFonts w:ascii="Times New Roman" w:hAnsi="Times New Roman"/>
          <w:sz w:val="20"/>
          <w:szCs w:val="20"/>
        </w:rPr>
        <w:t xml:space="preserve">8 </w:t>
      </w:r>
      <w:r w:rsidR="005F07CF">
        <w:rPr>
          <w:rFonts w:ascii="Times New Roman" w:hAnsi="Times New Roman"/>
          <w:sz w:val="20"/>
          <w:szCs w:val="20"/>
        </w:rPr>
        <w:t xml:space="preserve">antenna elements </w:t>
      </w:r>
      <w:r w:rsidR="00250F42">
        <w:rPr>
          <w:rFonts w:ascii="Times New Roman" w:hAnsi="Times New Roman"/>
          <w:sz w:val="20"/>
          <w:szCs w:val="20"/>
        </w:rPr>
        <w:t>to yield the 60 dB (57+3 dB loss)</w:t>
      </w:r>
      <w:r w:rsidR="001728DE">
        <w:rPr>
          <w:rFonts w:ascii="Times New Roman" w:hAnsi="Times New Roman"/>
          <w:sz w:val="20"/>
          <w:szCs w:val="20"/>
        </w:rPr>
        <w:t xml:space="preserve"> </w:t>
      </w:r>
      <w:r w:rsidR="00250F42">
        <w:rPr>
          <w:rFonts w:ascii="Times New Roman" w:hAnsi="Times New Roman"/>
          <w:sz w:val="20"/>
          <w:szCs w:val="20"/>
        </w:rPr>
        <w:t xml:space="preserve">gain based on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(60-5)/10</m:t>
            </m:r>
          </m:sup>
        </m:sSup>
      </m:oMath>
      <w:r w:rsidR="005F07CF">
        <w:rPr>
          <w:rFonts w:ascii="Times New Roman" w:hAnsi="Times New Roman" w:hint="eastAsia"/>
          <w:sz w:val="20"/>
          <w:szCs w:val="20"/>
        </w:rPr>
        <w:t>.</w:t>
      </w:r>
      <w:r w:rsidR="005F07CF">
        <w:rPr>
          <w:rFonts w:ascii="Times New Roman" w:hAnsi="Times New Roman"/>
          <w:sz w:val="20"/>
          <w:szCs w:val="20"/>
        </w:rPr>
        <w:t xml:space="preserve"> </w:t>
      </w:r>
    </w:p>
    <w:tbl>
      <w:tblPr>
        <w:tblStyle w:val="aff7"/>
        <w:tblW w:w="0" w:type="auto"/>
        <w:tblLook w:val="04A0" w:firstRow="1" w:lastRow="0" w:firstColumn="1" w:lastColumn="0" w:noHBand="0" w:noVBand="1"/>
      </w:tblPr>
      <w:tblGrid>
        <w:gridCol w:w="9629"/>
      </w:tblGrid>
      <w:tr w:rsidR="00C771F0" w14:paraId="23FE9B66" w14:textId="77777777" w:rsidTr="00F3180A">
        <w:tc>
          <w:tcPr>
            <w:tcW w:w="9629" w:type="dxa"/>
          </w:tcPr>
          <w:p w14:paraId="0A0D5CAC" w14:textId="77777777" w:rsidR="00C771F0" w:rsidRDefault="00C771F0" w:rsidP="00C771F0">
            <w:pPr>
              <w:overflowPunct/>
              <w:autoSpaceDE/>
              <w:autoSpaceDN/>
              <w:adjustRightInd/>
              <w:spacing w:after="120"/>
              <w:textAlignment w:val="auto"/>
              <w:rPr>
                <w:rFonts w:ascii="Times New Roman" w:hAnsi="Times New Roman"/>
                <w:b/>
                <w:sz w:val="20"/>
                <w:szCs w:val="20"/>
              </w:rPr>
            </w:pPr>
            <w:r w:rsidRPr="00C771F0">
              <w:rPr>
                <w:rFonts w:ascii="Times New Roman" w:hAnsi="Times New Roman" w:hint="eastAsia"/>
                <w:b/>
                <w:sz w:val="20"/>
                <w:szCs w:val="20"/>
              </w:rPr>
              <w:t>T</w:t>
            </w:r>
            <w:r w:rsidRPr="00C771F0">
              <w:rPr>
                <w:rFonts w:ascii="Times New Roman" w:hAnsi="Times New Roman"/>
                <w:b/>
                <w:sz w:val="20"/>
                <w:szCs w:val="20"/>
              </w:rPr>
              <w:t>R 38.802 A.2.1</w:t>
            </w:r>
            <w:r w:rsidRPr="00C771F0">
              <w:rPr>
                <w:rFonts w:ascii="Times New Roman" w:hAnsi="Times New Roman"/>
                <w:b/>
                <w:sz w:val="20"/>
                <w:szCs w:val="20"/>
              </w:rPr>
              <w:tab/>
              <w:t>General assumption</w:t>
            </w:r>
          </w:p>
          <w:p w14:paraId="28B058A8" w14:textId="77777777" w:rsidR="00586561" w:rsidRDefault="00586561" w:rsidP="00586561">
            <w:pPr>
              <w:pStyle w:val="TH"/>
              <w:rPr>
                <w:rFonts w:eastAsiaTheme="minorEastAsia"/>
                <w:lang w:eastAsia="ja-JP"/>
              </w:rPr>
            </w:pPr>
            <w:r>
              <w:t>Table A.2</w:t>
            </w:r>
            <w:r>
              <w:rPr>
                <w:lang w:eastAsia="ja-JP"/>
              </w:rPr>
              <w:t>.1</w:t>
            </w:r>
            <w:r>
              <w:t>-</w:t>
            </w:r>
            <w:r>
              <w:rPr>
                <w:lang w:eastAsia="ja-JP"/>
              </w:rPr>
              <w:t>8</w:t>
            </w:r>
            <w:r>
              <w:t xml:space="preserve">: </w:t>
            </w:r>
            <w:r>
              <w:rPr>
                <w:lang w:val="en-US"/>
              </w:rPr>
              <w:t>UE antenna radiation pattern model 1</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586561" w14:paraId="362544E1" w14:textId="77777777" w:rsidTr="00586561">
              <w:trPr>
                <w:cantSplit/>
              </w:trPr>
              <w:tc>
                <w:tcPr>
                  <w:tcW w:w="29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45ED1E" w14:textId="77777777" w:rsidR="00586561" w:rsidRDefault="00586561" w:rsidP="00586561">
                  <w:pPr>
                    <w:pStyle w:val="TAH"/>
                  </w:pPr>
                  <w:r>
                    <w:t>Parameter</w:t>
                  </w:r>
                </w:p>
              </w:tc>
              <w:tc>
                <w:tcPr>
                  <w:tcW w:w="625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A64155" w14:textId="77777777" w:rsidR="00586561" w:rsidRDefault="00586561" w:rsidP="00586561">
                  <w:pPr>
                    <w:pStyle w:val="TAH"/>
                  </w:pPr>
                  <w:r>
                    <w:t>Values</w:t>
                  </w:r>
                </w:p>
              </w:tc>
            </w:tr>
            <w:tr w:rsidR="00586561" w14:paraId="293ABCA1" w14:textId="77777777" w:rsidTr="00586561">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4ED02DE6" w14:textId="77777777" w:rsidR="00586561" w:rsidRDefault="00586561" w:rsidP="00586561">
                  <w:pPr>
                    <w:keepNext/>
                    <w:keepLines/>
                    <w:kinsoku w:val="0"/>
                    <w:overflowPunct w:val="0"/>
                    <w:rPr>
                      <w:rFonts w:ascii="Arial" w:eastAsia="宋体" w:hAnsi="Arial"/>
                      <w:b/>
                      <w:sz w:val="18"/>
                    </w:rPr>
                  </w:pPr>
                  <w:r>
                    <w:rPr>
                      <w:rFonts w:ascii="Arial" w:eastAsia="宋体" w:hAnsi="Arial"/>
                      <w:b/>
                      <w:sz w:val="18"/>
                    </w:rPr>
                    <w:t xml:space="preserve">Antenna element radiation pattern in </w:t>
                  </w:r>
                  <w:r>
                    <w:rPr>
                      <w:rFonts w:ascii="Arial" w:eastAsia="宋体" w:hAnsi="Arial"/>
                    </w:rPr>
                    <w:fldChar w:fldCharType="begin"/>
                  </w:r>
                  <w:r>
                    <w:rPr>
                      <w:rFonts w:ascii="Arial" w:eastAsia="宋体" w:hAnsi="Arial"/>
                    </w:rPr>
                    <w:instrText xml:space="preserve"> QUOTE </w:instrText>
                  </w:r>
                  <w:r w:rsidR="001A4FDB">
                    <w:rPr>
                      <w:position w:val="-5"/>
                    </w:rPr>
                    <w:pict w14:anchorId="050B1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2.05pt" equationxml="&lt;">
                        <v:imagedata r:id="rId10" o:title="" chromakey="white"/>
                      </v:shape>
                    </w:pict>
                  </w:r>
                  <w:r>
                    <w:rPr>
                      <w:rFonts w:ascii="Arial" w:eastAsia="宋体" w:hAnsi="Arial"/>
                    </w:rPr>
                    <w:instrText xml:space="preserve"> </w:instrText>
                  </w:r>
                  <w:r>
                    <w:rPr>
                      <w:rFonts w:ascii="Arial" w:eastAsia="宋体" w:hAnsi="Arial"/>
                    </w:rPr>
                    <w:fldChar w:fldCharType="separate"/>
                  </w:r>
                  <w:r w:rsidR="001A4FDB">
                    <w:rPr>
                      <w:position w:val="-5"/>
                    </w:rPr>
                    <w:pict w14:anchorId="156AAE87">
                      <v:shape id="_x0000_i1026" type="#_x0000_t75" style="width:10.8pt;height:12.05pt" equationxml="&lt;">
                        <v:imagedata r:id="rId10" o:title="" chromakey="white"/>
                      </v:shape>
                    </w:pict>
                  </w:r>
                  <w:r>
                    <w:rPr>
                      <w:rFonts w:ascii="Arial" w:eastAsia="宋体" w:hAnsi="Arial"/>
                    </w:rPr>
                    <w:fldChar w:fldCharType="end"/>
                  </w:r>
                  <w:r>
                    <w:rPr>
                      <w:rFonts w:ascii="Arial" w:eastAsia="宋体" w:hAnsi="Arial"/>
                    </w:rPr>
                    <w:t xml:space="preserve"> </w:t>
                  </w:r>
                  <w:r>
                    <w:rPr>
                      <w:rFonts w:ascii="Arial" w:eastAsia="宋体" w:hAnsi="Arial"/>
                      <w:b/>
                      <w:sz w:val="18"/>
                    </w:rPr>
                    <w:t>dim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237DB94E" w14:textId="77777777" w:rsidR="00586561" w:rsidRDefault="00586561" w:rsidP="00586561">
                  <w:pPr>
                    <w:kinsoku w:val="0"/>
                    <w:overflowPunct w:val="0"/>
                    <w:rPr>
                      <w:rFonts w:ascii="Times New Roman" w:eastAsia="宋体" w:hAnsi="Times New Roman"/>
                      <w:sz w:val="20"/>
                    </w:rPr>
                  </w:pPr>
                  <w:r>
                    <w:rPr>
                      <w:rFonts w:ascii="Times New Roman" w:eastAsia="宋体" w:hAnsi="Times New Roman"/>
                      <w:color w:val="000000"/>
                      <w:position w:val="-38"/>
                      <w:sz w:val="20"/>
                      <w:szCs w:val="20"/>
                      <w:lang w:val="en-GB" w:eastAsia="en-US"/>
                    </w:rPr>
                    <w:object w:dxaOrig="5544" w:dyaOrig="864" w14:anchorId="38B637D7">
                      <v:shape id="_x0000_i1027" type="#_x0000_t75" style="width:276.8pt;height:43.1pt" o:ole="">
                        <v:imagedata r:id="rId11" o:title=""/>
                      </v:shape>
                      <o:OLEObject Type="Embed" ProgID="Equation.3" ShapeID="_x0000_i1027" DrawAspect="Content" ObjectID="_1774117112" r:id="rId12"/>
                    </w:object>
                  </w:r>
                </w:p>
              </w:tc>
            </w:tr>
            <w:tr w:rsidR="00586561" w14:paraId="47A27896" w14:textId="77777777" w:rsidTr="00586561">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4D63376B" w14:textId="77777777" w:rsidR="00586561" w:rsidRDefault="00586561" w:rsidP="00586561">
                  <w:pPr>
                    <w:keepNext/>
                    <w:keepLines/>
                    <w:kinsoku w:val="0"/>
                    <w:overflowPunct w:val="0"/>
                    <w:rPr>
                      <w:rFonts w:ascii="Arial" w:eastAsia="宋体" w:hAnsi="Arial"/>
                      <w:b/>
                      <w:sz w:val="18"/>
                    </w:rPr>
                  </w:pPr>
                  <w:r>
                    <w:rPr>
                      <w:rFonts w:ascii="Arial" w:eastAsia="宋体" w:hAnsi="Arial"/>
                      <w:b/>
                      <w:sz w:val="18"/>
                    </w:rPr>
                    <w:t xml:space="preserve">Antenna element radiation pattern in </w:t>
                  </w:r>
                  <w:r>
                    <w:rPr>
                      <w:rFonts w:ascii="Arial" w:eastAsia="宋体" w:hAnsi="Arial"/>
                    </w:rPr>
                    <w:fldChar w:fldCharType="begin"/>
                  </w:r>
                  <w:r>
                    <w:rPr>
                      <w:rFonts w:ascii="Arial" w:eastAsia="宋体" w:hAnsi="Arial"/>
                    </w:rPr>
                    <w:instrText xml:space="preserve"> QUOTE </w:instrText>
                  </w:r>
                  <w:r w:rsidR="001A4FDB">
                    <w:rPr>
                      <w:position w:val="-5"/>
                    </w:rPr>
                    <w:pict w14:anchorId="418916A6">
                      <v:shape id="_x0000_i1028" type="#_x0000_t75" style="width:12.05pt;height:12.05pt" equationxml="&lt;">
                        <v:imagedata r:id="rId13" o:title="" chromakey="white"/>
                      </v:shape>
                    </w:pict>
                  </w:r>
                  <w:r>
                    <w:rPr>
                      <w:rFonts w:ascii="Arial" w:eastAsia="宋体" w:hAnsi="Arial"/>
                    </w:rPr>
                    <w:instrText xml:space="preserve"> </w:instrText>
                  </w:r>
                  <w:r>
                    <w:rPr>
                      <w:rFonts w:ascii="Arial" w:eastAsia="宋体" w:hAnsi="Arial"/>
                    </w:rPr>
                    <w:fldChar w:fldCharType="separate"/>
                  </w:r>
                  <w:r w:rsidR="001A4FDB">
                    <w:rPr>
                      <w:position w:val="-5"/>
                    </w:rPr>
                    <w:pict w14:anchorId="4336B0E0">
                      <v:shape id="_x0000_i1029" type="#_x0000_t75" style="width:12.05pt;height:12.05pt" equationxml="&lt;">
                        <v:imagedata r:id="rId13" o:title="" chromakey="white"/>
                      </v:shape>
                    </w:pict>
                  </w:r>
                  <w:r>
                    <w:rPr>
                      <w:rFonts w:ascii="Arial" w:eastAsia="宋体" w:hAnsi="Arial"/>
                    </w:rPr>
                    <w:fldChar w:fldCharType="end"/>
                  </w:r>
                  <w:r>
                    <w:rPr>
                      <w:rFonts w:ascii="Arial" w:eastAsia="宋体" w:hAnsi="Arial"/>
                    </w:rPr>
                    <w:t xml:space="preserve"> </w:t>
                  </w:r>
                  <w:r>
                    <w:rPr>
                      <w:rFonts w:ascii="Arial" w:eastAsia="宋体" w:hAnsi="Arial"/>
                      <w:b/>
                      <w:sz w:val="18"/>
                    </w:rPr>
                    <w:t>dim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7251CFEC" w14:textId="77777777" w:rsidR="00586561" w:rsidRDefault="00586561" w:rsidP="00586561">
                  <w:pPr>
                    <w:kinsoku w:val="0"/>
                    <w:overflowPunct w:val="0"/>
                    <w:rPr>
                      <w:rFonts w:ascii="Times New Roman" w:eastAsia="宋体" w:hAnsi="Times New Roman"/>
                      <w:sz w:val="20"/>
                    </w:rPr>
                  </w:pPr>
                  <w:r>
                    <w:rPr>
                      <w:rFonts w:ascii="Times New Roman" w:eastAsia="宋体" w:hAnsi="Times New Roman"/>
                      <w:color w:val="000000"/>
                      <w:position w:val="-36"/>
                      <w:sz w:val="20"/>
                      <w:szCs w:val="20"/>
                      <w:lang w:val="en-GB" w:eastAsia="en-US"/>
                    </w:rPr>
                    <w:object w:dxaOrig="4836" w:dyaOrig="840" w14:anchorId="242C61A9">
                      <v:shape id="_x0000_i1030" type="#_x0000_t75" style="width:241.85pt;height:41.8pt" o:ole="">
                        <v:imagedata r:id="rId14" o:title=""/>
                      </v:shape>
                      <o:OLEObject Type="Embed" ProgID="Equation.3" ShapeID="_x0000_i1030" DrawAspect="Content" ObjectID="_1774117113" r:id="rId15"/>
                    </w:object>
                  </w:r>
                </w:p>
              </w:tc>
            </w:tr>
            <w:tr w:rsidR="00586561" w14:paraId="2010922C" w14:textId="77777777" w:rsidTr="00586561">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3EF8E30A" w14:textId="77777777" w:rsidR="00586561" w:rsidRDefault="00586561" w:rsidP="00586561">
                  <w:pPr>
                    <w:keepNext/>
                    <w:keepLines/>
                    <w:kinsoku w:val="0"/>
                    <w:overflowPunct w:val="0"/>
                    <w:rPr>
                      <w:rFonts w:ascii="Arial" w:eastAsia="宋体" w:hAnsi="Arial"/>
                      <w:b/>
                      <w:sz w:val="18"/>
                    </w:rPr>
                  </w:pPr>
                  <w:r>
                    <w:rPr>
                      <w:rFonts w:ascii="Arial" w:eastAsia="宋体" w:hAnsi="Arial"/>
                      <w:b/>
                      <w:sz w:val="18"/>
                    </w:rPr>
                    <w:t>Combining method for 3D antenna element pattern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6D2ADA96" w14:textId="77777777" w:rsidR="00586561" w:rsidRDefault="00586561" w:rsidP="00586561">
                  <w:pPr>
                    <w:kinsoku w:val="0"/>
                    <w:overflowPunct w:val="0"/>
                    <w:rPr>
                      <w:rFonts w:ascii="Times New Roman" w:eastAsia="宋体" w:hAnsi="Times New Roman"/>
                      <w:sz w:val="20"/>
                    </w:rPr>
                  </w:pPr>
                  <w:r>
                    <w:rPr>
                      <w:rFonts w:ascii="Times New Roman" w:eastAsia="宋体" w:hAnsi="Times New Roman"/>
                      <w:color w:val="000000"/>
                      <w:position w:val="-12"/>
                      <w:sz w:val="20"/>
                      <w:szCs w:val="20"/>
                      <w:lang w:val="en-GB" w:eastAsia="en-US"/>
                    </w:rPr>
                    <w:object w:dxaOrig="4200" w:dyaOrig="336" w14:anchorId="55AB5387">
                      <v:shape id="_x0000_i1031" type="#_x0000_t75" style="width:210.4pt;height:16.8pt" o:ole="">
                        <v:imagedata r:id="rId16" o:title=""/>
                      </v:shape>
                      <o:OLEObject Type="Embed" ProgID="Equation.3" ShapeID="_x0000_i1031" DrawAspect="Content" ObjectID="_1774117114" r:id="rId17"/>
                    </w:object>
                  </w:r>
                </w:p>
              </w:tc>
            </w:tr>
            <w:tr w:rsidR="00586561" w14:paraId="0AE12D31" w14:textId="77777777" w:rsidTr="00586561">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36C46831" w14:textId="77777777" w:rsidR="00586561" w:rsidRDefault="00586561" w:rsidP="00586561">
                  <w:pPr>
                    <w:keepNext/>
                    <w:keepLines/>
                    <w:kinsoku w:val="0"/>
                    <w:overflowPunct w:val="0"/>
                    <w:rPr>
                      <w:rFonts w:ascii="Arial" w:eastAsia="宋体" w:hAnsi="Arial"/>
                      <w:b/>
                      <w:sz w:val="18"/>
                    </w:rPr>
                  </w:pPr>
                  <w:r>
                    <w:rPr>
                      <w:rFonts w:ascii="Arial" w:eastAsia="宋体" w:hAnsi="Arial"/>
                      <w:b/>
                      <w:sz w:val="18"/>
                    </w:rPr>
                    <w:t xml:space="preserve">Maximum directional gain of an antenna element </w:t>
                  </w:r>
                  <w:r>
                    <w:rPr>
                      <w:rFonts w:ascii="Arial" w:eastAsia="宋体" w:hAnsi="Arial"/>
                      <w:b/>
                      <w:i/>
                      <w:sz w:val="18"/>
                    </w:rPr>
                    <w:t>G</w:t>
                  </w:r>
                  <w:r>
                    <w:rPr>
                      <w:rFonts w:ascii="Arial" w:eastAsia="宋体" w:hAnsi="Arial"/>
                      <w:b/>
                      <w:i/>
                      <w:sz w:val="18"/>
                      <w:vertAlign w:val="subscript"/>
                    </w:rPr>
                    <w:t>E,max</w:t>
                  </w:r>
                </w:p>
              </w:tc>
              <w:tc>
                <w:tcPr>
                  <w:tcW w:w="6254" w:type="dxa"/>
                  <w:tcBorders>
                    <w:top w:val="single" w:sz="4" w:space="0" w:color="auto"/>
                    <w:left w:val="single" w:sz="4" w:space="0" w:color="auto"/>
                    <w:bottom w:val="single" w:sz="4" w:space="0" w:color="auto"/>
                    <w:right w:val="single" w:sz="4" w:space="0" w:color="auto"/>
                  </w:tcBorders>
                  <w:vAlign w:val="center"/>
                  <w:hideMark/>
                </w:tcPr>
                <w:p w14:paraId="27DE0136" w14:textId="77777777" w:rsidR="00586561" w:rsidRDefault="00586561" w:rsidP="00586561">
                  <w:pPr>
                    <w:keepNext/>
                    <w:keepLines/>
                    <w:kinsoku w:val="0"/>
                    <w:overflowPunct w:val="0"/>
                    <w:rPr>
                      <w:rFonts w:ascii="Arial" w:eastAsia="宋体" w:hAnsi="Arial"/>
                      <w:sz w:val="18"/>
                    </w:rPr>
                  </w:pPr>
                  <w:r>
                    <w:rPr>
                      <w:rFonts w:ascii="Arial" w:hAnsi="Arial"/>
                      <w:sz w:val="18"/>
                      <w:lang w:eastAsia="ja-JP"/>
                    </w:rPr>
                    <w:t>5</w:t>
                  </w:r>
                  <w:r>
                    <w:rPr>
                      <w:rFonts w:ascii="Arial" w:eastAsia="宋体" w:hAnsi="Arial"/>
                      <w:sz w:val="18"/>
                    </w:rPr>
                    <w:t>dBi</w:t>
                  </w:r>
                </w:p>
              </w:tc>
            </w:tr>
          </w:tbl>
          <w:p w14:paraId="1123C30E" w14:textId="2F0FBE89" w:rsidR="00586561" w:rsidRPr="00C771F0" w:rsidRDefault="00586561" w:rsidP="00C771F0">
            <w:pPr>
              <w:overflowPunct/>
              <w:autoSpaceDE/>
              <w:autoSpaceDN/>
              <w:adjustRightInd/>
              <w:spacing w:after="120"/>
              <w:textAlignment w:val="auto"/>
              <w:rPr>
                <w:rFonts w:eastAsia="宋体"/>
                <w:b/>
                <w:color w:val="0070C0"/>
              </w:rPr>
            </w:pPr>
          </w:p>
        </w:tc>
      </w:tr>
    </w:tbl>
    <w:p w14:paraId="2266B778" w14:textId="695E87FE" w:rsidR="00FF38FC" w:rsidRDefault="00010BBC" w:rsidP="00FF38FC">
      <w:pPr>
        <w:spacing w:beforeLines="50" w:before="120" w:afterLines="50" w:after="120" w:line="300" w:lineRule="auto"/>
        <w:rPr>
          <w:rFonts w:ascii="Times New Roman" w:hAnsi="Times New Roman"/>
          <w:sz w:val="20"/>
          <w:szCs w:val="20"/>
        </w:rPr>
      </w:pPr>
      <w:r>
        <w:rPr>
          <w:rFonts w:ascii="Times New Roman" w:hAnsi="Times New Roman"/>
          <w:sz w:val="20"/>
          <w:szCs w:val="20"/>
        </w:rPr>
        <w:t>Assume the antenna is formed by a</w:t>
      </w:r>
      <w:r w:rsidRPr="00B533CF">
        <w:rPr>
          <w:rFonts w:ascii="Times New Roman" w:hAnsi="Times New Roman" w:hint="eastAsia"/>
          <w:sz w:val="20"/>
          <w:szCs w:val="20"/>
        </w:rPr>
        <w:t xml:space="preserve"> </w:t>
      </w:r>
      <w:r w:rsidRPr="005F07CF">
        <w:rPr>
          <w:rFonts w:ascii="Times New Roman" w:hAnsi="Times New Roman" w:hint="eastAsia"/>
          <w:sz w:val="20"/>
          <w:szCs w:val="20"/>
        </w:rPr>
        <w:t>square</w:t>
      </w:r>
      <w:r>
        <w:rPr>
          <w:rFonts w:ascii="Times New Roman" w:hAnsi="Times New Roman"/>
          <w:sz w:val="20"/>
          <w:szCs w:val="20"/>
        </w:rPr>
        <w:t xml:space="preserve"> </w:t>
      </w:r>
      <m:oMath>
        <m:r>
          <m:rPr>
            <m:sty m:val="p"/>
          </m:rPr>
          <w:rPr>
            <w:rFonts w:ascii="Cambria Math" w:hAnsi="Cambria Math"/>
            <w:sz w:val="20"/>
            <w:szCs w:val="20"/>
          </w:rPr>
          <m:t>N×N</m:t>
        </m:r>
      </m:oMath>
      <w:r>
        <w:rPr>
          <w:rFonts w:ascii="Times New Roman" w:hAnsi="Times New Roman" w:hint="eastAsia"/>
          <w:sz w:val="20"/>
          <w:szCs w:val="20"/>
        </w:rPr>
        <w:t xml:space="preserve"> </w:t>
      </w:r>
      <w:r>
        <w:rPr>
          <w:rFonts w:ascii="Times New Roman" w:hAnsi="Times New Roman"/>
          <w:sz w:val="20"/>
          <w:szCs w:val="20"/>
        </w:rPr>
        <w:t xml:space="preserve">array, that means a 315844 </w:t>
      </w:r>
      <w:r w:rsidR="004F2CC4">
        <w:rPr>
          <w:rFonts w:ascii="Times New Roman" w:hAnsi="Times New Roman"/>
          <w:sz w:val="20"/>
          <w:szCs w:val="20"/>
        </w:rPr>
        <w:t>(the c</w:t>
      </w:r>
      <w:r w:rsidR="004F2CC4" w:rsidRPr="004F2CC4">
        <w:rPr>
          <w:rFonts w:ascii="Times New Roman" w:hAnsi="Times New Roman"/>
          <w:sz w:val="20"/>
          <w:szCs w:val="20"/>
        </w:rPr>
        <w:t>losest</w:t>
      </w:r>
      <w:r w:rsidR="004F2CC4">
        <w:rPr>
          <w:rFonts w:ascii="Times New Roman" w:hAnsi="Times New Roman"/>
          <w:sz w:val="20"/>
          <w:szCs w:val="20"/>
        </w:rPr>
        <w:t xml:space="preserve"> value to </w:t>
      </w:r>
      <w:r w:rsidR="004F2CC4" w:rsidRPr="001728DE">
        <w:rPr>
          <w:rFonts w:ascii="Times New Roman" w:hAnsi="Times New Roman"/>
          <w:sz w:val="20"/>
          <w:szCs w:val="20"/>
        </w:rPr>
        <w:t>31622</w:t>
      </w:r>
      <w:r w:rsidR="004F2CC4">
        <w:rPr>
          <w:rFonts w:ascii="Times New Roman" w:hAnsi="Times New Roman"/>
          <w:sz w:val="20"/>
          <w:szCs w:val="20"/>
        </w:rPr>
        <w:t xml:space="preserve">8) </w:t>
      </w:r>
      <w:r>
        <w:rPr>
          <w:rFonts w:ascii="Times New Roman" w:hAnsi="Times New Roman"/>
          <w:sz w:val="20"/>
          <w:szCs w:val="20"/>
        </w:rPr>
        <w:t xml:space="preserve">antenna can be </w:t>
      </w:r>
      <w:r w:rsidRPr="005F07CF">
        <w:rPr>
          <w:rFonts w:ascii="Times New Roman" w:hAnsi="Times New Roman" w:hint="eastAsia"/>
          <w:sz w:val="20"/>
          <w:szCs w:val="20"/>
        </w:rPr>
        <w:t xml:space="preserve">formed by a square </w:t>
      </w:r>
      <m:oMath>
        <m:r>
          <m:rPr>
            <m:sty m:val="p"/>
          </m:rPr>
          <w:rPr>
            <w:rFonts w:ascii="Cambria Math" w:hAnsi="Cambria Math"/>
            <w:sz w:val="20"/>
            <w:szCs w:val="20"/>
          </w:rPr>
          <m:t>562×562</m:t>
        </m:r>
      </m:oMath>
      <w:r w:rsidRPr="005F07CF">
        <w:rPr>
          <w:rFonts w:ascii="Times New Roman" w:hAnsi="Times New Roman" w:hint="eastAsia"/>
          <w:sz w:val="20"/>
          <w:szCs w:val="20"/>
        </w:rPr>
        <w:t xml:space="preserve"> array</w:t>
      </w:r>
      <w:r>
        <w:rPr>
          <w:rFonts w:ascii="Times New Roman" w:hAnsi="Times New Roman"/>
          <w:sz w:val="20"/>
          <w:szCs w:val="20"/>
        </w:rPr>
        <w:t>, we wonder this is an</w:t>
      </w:r>
      <w:r w:rsidR="004013D3">
        <w:rPr>
          <w:rFonts w:ascii="Times New Roman" w:hAnsi="Times New Roman"/>
          <w:sz w:val="20"/>
          <w:szCs w:val="20"/>
        </w:rPr>
        <w:t xml:space="preserve"> unreasonable assumption for PC6</w:t>
      </w:r>
      <w:r>
        <w:rPr>
          <w:rFonts w:ascii="Times New Roman" w:hAnsi="Times New Roman"/>
          <w:sz w:val="20"/>
          <w:szCs w:val="20"/>
        </w:rPr>
        <w:t xml:space="preserve">. </w:t>
      </w:r>
    </w:p>
    <w:p w14:paraId="08C8C09C" w14:textId="574FF518" w:rsidR="00E5136E" w:rsidRDefault="001E5431" w:rsidP="00FF38FC">
      <w:pPr>
        <w:spacing w:beforeLines="50" w:before="120" w:afterLines="50" w:after="120" w:line="300" w:lineRule="auto"/>
        <w:rPr>
          <w:rFonts w:ascii="Times New Roman" w:hAnsi="Times New Roman"/>
          <w:b/>
          <w:sz w:val="20"/>
          <w:szCs w:val="20"/>
        </w:rPr>
      </w:pPr>
      <w:r>
        <w:rPr>
          <w:rFonts w:ascii="Times New Roman" w:hAnsi="Times New Roman"/>
          <w:b/>
          <w:sz w:val="20"/>
          <w:szCs w:val="20"/>
        </w:rPr>
        <w:t>Observation</w:t>
      </w:r>
      <w:r w:rsidR="00A55F72">
        <w:rPr>
          <w:rFonts w:ascii="Times New Roman" w:hAnsi="Times New Roman"/>
          <w:b/>
          <w:sz w:val="20"/>
          <w:szCs w:val="20"/>
        </w:rPr>
        <w:t xml:space="preserve"> </w:t>
      </w:r>
      <w:r w:rsidR="006724C3">
        <w:rPr>
          <w:rFonts w:ascii="Times New Roman" w:hAnsi="Times New Roman"/>
          <w:b/>
          <w:sz w:val="20"/>
          <w:szCs w:val="20"/>
        </w:rPr>
        <w:t>3</w:t>
      </w:r>
      <w:r w:rsidR="00A55F72" w:rsidRPr="001F65A6">
        <w:rPr>
          <w:rFonts w:ascii="Times New Roman" w:hAnsi="Times New Roman"/>
          <w:b/>
          <w:sz w:val="20"/>
          <w:szCs w:val="20"/>
        </w:rPr>
        <w:t>:</w:t>
      </w:r>
      <w:r w:rsidR="001F65A6" w:rsidRPr="001F65A6">
        <w:rPr>
          <w:rFonts w:ascii="Times New Roman" w:hAnsi="Times New Roman"/>
          <w:b/>
          <w:sz w:val="20"/>
          <w:szCs w:val="20"/>
        </w:rPr>
        <w:t xml:space="preserve"> T</w:t>
      </w:r>
      <w:r w:rsidR="001F65A6" w:rsidRPr="001F65A6">
        <w:rPr>
          <w:rFonts w:ascii="Times New Roman" w:hAnsi="Times New Roman" w:hint="eastAsia"/>
          <w:b/>
          <w:sz w:val="20"/>
          <w:szCs w:val="20"/>
        </w:rPr>
        <w:t>heoretically</w:t>
      </w:r>
      <w:r w:rsidR="000127AF">
        <w:rPr>
          <w:rFonts w:ascii="Times New Roman" w:hAnsi="Times New Roman"/>
          <w:b/>
          <w:sz w:val="20"/>
          <w:szCs w:val="20"/>
        </w:rPr>
        <w:t xml:space="preserve">, </w:t>
      </w:r>
      <w:r w:rsidR="00C51688">
        <w:rPr>
          <w:rFonts w:ascii="Times New Roman" w:hAnsi="Times New Roman"/>
          <w:b/>
          <w:sz w:val="20"/>
          <w:szCs w:val="20"/>
        </w:rPr>
        <w:t xml:space="preserve">about </w:t>
      </w:r>
      <w:r w:rsidR="001F65A6" w:rsidRPr="001F65A6">
        <w:rPr>
          <w:rFonts w:ascii="Times New Roman" w:hAnsi="Times New Roman"/>
          <w:b/>
          <w:sz w:val="20"/>
          <w:szCs w:val="20"/>
        </w:rPr>
        <w:t xml:space="preserve">316228 antenna elements to yield the 60 dB (57+3 dB loss) gain, the </w:t>
      </w:r>
      <w:r w:rsidR="001F65A6" w:rsidRPr="001F65A6">
        <w:rPr>
          <w:rFonts w:ascii="Times New Roman" w:hAnsi="Times New Roman" w:hint="eastAsia"/>
          <w:b/>
          <w:sz w:val="20"/>
          <w:szCs w:val="20"/>
        </w:rPr>
        <w:t xml:space="preserve">antenna system </w:t>
      </w:r>
      <w:r w:rsidR="001F65A6" w:rsidRPr="001F65A6">
        <w:rPr>
          <w:rFonts w:ascii="Times New Roman" w:hAnsi="Times New Roman"/>
          <w:b/>
          <w:sz w:val="20"/>
          <w:szCs w:val="20"/>
        </w:rPr>
        <w:t>is</w:t>
      </w:r>
      <w:r w:rsidR="001F65A6" w:rsidRPr="001F65A6">
        <w:rPr>
          <w:rFonts w:ascii="Times New Roman" w:hAnsi="Times New Roman" w:hint="eastAsia"/>
          <w:b/>
          <w:sz w:val="20"/>
          <w:szCs w:val="20"/>
        </w:rPr>
        <w:t xml:space="preserve"> impractical for a real </w:t>
      </w:r>
      <w:r w:rsidR="00C51688">
        <w:rPr>
          <w:rFonts w:ascii="Times New Roman" w:hAnsi="Times New Roman"/>
          <w:b/>
          <w:sz w:val="20"/>
          <w:szCs w:val="20"/>
        </w:rPr>
        <w:t>HST UE.</w:t>
      </w:r>
      <w:r w:rsidR="001F65A6" w:rsidRPr="001F65A6">
        <w:rPr>
          <w:rFonts w:ascii="Times New Roman" w:hAnsi="Times New Roman"/>
          <w:b/>
          <w:sz w:val="20"/>
          <w:szCs w:val="20"/>
        </w:rPr>
        <w:t xml:space="preserve"> </w:t>
      </w:r>
    </w:p>
    <w:p w14:paraId="795473A6" w14:textId="6BED909E" w:rsidR="000127AF" w:rsidRDefault="000127AF" w:rsidP="00B2336C">
      <w:pPr>
        <w:spacing w:beforeLines="50" w:before="120" w:afterLines="50" w:after="120" w:line="300" w:lineRule="auto"/>
        <w:rPr>
          <w:rFonts w:ascii="Times New Roman" w:eastAsia="Calibri" w:hAnsi="Times New Roman"/>
          <w:sz w:val="20"/>
          <w:szCs w:val="20"/>
        </w:rPr>
      </w:pPr>
      <w:r w:rsidRPr="000127AF">
        <w:rPr>
          <w:rFonts w:ascii="Times New Roman" w:hAnsi="Times New Roman"/>
          <w:sz w:val="20"/>
          <w:szCs w:val="20"/>
        </w:rPr>
        <w:t xml:space="preserve">Actually, the </w:t>
      </w:r>
      <w:r w:rsidRPr="000127AF">
        <w:rPr>
          <w:rFonts w:ascii="Times New Roman" w:eastAsia="Calibri" w:hAnsi="Times New Roman"/>
          <w:sz w:val="20"/>
          <w:szCs w:val="20"/>
        </w:rPr>
        <w:t>minimum and maximum allowable value of G can be derived as below</w:t>
      </w:r>
      <w:r w:rsidR="001A6EF6">
        <w:rPr>
          <w:rFonts w:ascii="Times New Roman" w:eastAsia="Calibri" w:hAnsi="Times New Roman"/>
          <w:sz w:val="20"/>
          <w:szCs w:val="20"/>
        </w:rPr>
        <w:t>:</w:t>
      </w:r>
    </w:p>
    <w:p w14:paraId="13D1FC7B" w14:textId="32565284" w:rsidR="001A6EF6" w:rsidRPr="001A6EF6" w:rsidRDefault="001A6EF6" w:rsidP="001A6EF6">
      <w:pPr>
        <w:pStyle w:val="aff8"/>
        <w:numPr>
          <w:ilvl w:val="0"/>
          <w:numId w:val="28"/>
        </w:numPr>
        <w:spacing w:beforeLines="50" w:before="120" w:afterLines="50" w:after="120" w:line="300" w:lineRule="auto"/>
        <w:ind w:firstLineChars="0"/>
        <w:rPr>
          <w:lang w:val="en-US"/>
        </w:rPr>
      </w:pPr>
      <w:r w:rsidRPr="001A6EF6">
        <w:rPr>
          <w:rFonts w:eastAsia="Calibri"/>
        </w:rPr>
        <w:lastRenderedPageBreak/>
        <w:t>Minimum allowable value of G</w:t>
      </w:r>
      <w:r>
        <w:rPr>
          <w:rFonts w:eastAsia="Calibri"/>
        </w:rPr>
        <w:t>:</w:t>
      </w:r>
    </w:p>
    <w:p w14:paraId="34A86D5E" w14:textId="6135F715" w:rsidR="001A6EF6" w:rsidRDefault="00785DC6" w:rsidP="001A6EF6">
      <w:pPr>
        <w:spacing w:beforeLines="50" w:before="120" w:afterLines="50" w:after="120" w:line="300" w:lineRule="auto"/>
        <w:rPr>
          <w:rFonts w:ascii="Times New Roman" w:eastAsia="Calibri" w:hAnsi="Times New Roman"/>
          <w:sz w:val="20"/>
          <w:szCs w:val="20"/>
        </w:rPr>
      </w:pPr>
      <w:r>
        <w:rPr>
          <w:rFonts w:ascii="Times New Roman" w:eastAsia="Calibri" w:hAnsi="Times New Roman"/>
          <w:sz w:val="20"/>
          <w:szCs w:val="20"/>
        </w:rPr>
        <w:t>From our understanding, t</w:t>
      </w:r>
      <w:r w:rsidR="00581C44" w:rsidRPr="00581C44">
        <w:rPr>
          <w:rFonts w:ascii="Times New Roman" w:eastAsia="Calibri" w:hAnsi="Times New Roman"/>
          <w:sz w:val="20"/>
          <w:szCs w:val="20"/>
        </w:rPr>
        <w:t xml:space="preserve">he value can be derived from </w:t>
      </w:r>
      <w:r w:rsidR="003F3967">
        <w:rPr>
          <w:rFonts w:ascii="Times New Roman" w:eastAsia="Calibri" w:hAnsi="Times New Roman"/>
          <w:sz w:val="20"/>
          <w:szCs w:val="20"/>
        </w:rPr>
        <w:t xml:space="preserve">EIS requirements and </w:t>
      </w:r>
      <w:r w:rsidR="00581C44" w:rsidRPr="00581C44">
        <w:rPr>
          <w:rFonts w:ascii="Times New Roman" w:eastAsia="Calibri" w:hAnsi="Times New Roman"/>
          <w:sz w:val="20"/>
          <w:szCs w:val="20"/>
        </w:rPr>
        <w:t>Refsens</w:t>
      </w:r>
      <w:r w:rsidR="00521FA0">
        <w:rPr>
          <w:rFonts w:ascii="Times New Roman" w:eastAsia="Calibri" w:hAnsi="Times New Roman"/>
          <w:sz w:val="20"/>
          <w:szCs w:val="20"/>
        </w:rPr>
        <w:t xml:space="preserve"> based on the following </w:t>
      </w:r>
      <w:r w:rsidR="000B25DE">
        <w:rPr>
          <w:rFonts w:ascii="Times New Roman" w:eastAsia="Calibri" w:hAnsi="Times New Roman"/>
          <w:sz w:val="20"/>
          <w:szCs w:val="20"/>
        </w:rPr>
        <w:t xml:space="preserve">HST SLS </w:t>
      </w:r>
      <w:r w:rsidR="00521FA0">
        <w:rPr>
          <w:rFonts w:ascii="Times New Roman" w:eastAsia="Calibri" w:hAnsi="Times New Roman"/>
          <w:sz w:val="20"/>
          <w:szCs w:val="20"/>
        </w:rPr>
        <w:t>assumption:</w:t>
      </w:r>
    </w:p>
    <w:tbl>
      <w:tblPr>
        <w:tblStyle w:val="aff7"/>
        <w:tblW w:w="0" w:type="auto"/>
        <w:tblLook w:val="04A0" w:firstRow="1" w:lastRow="0" w:firstColumn="1" w:lastColumn="0" w:noHBand="0" w:noVBand="1"/>
      </w:tblPr>
      <w:tblGrid>
        <w:gridCol w:w="4814"/>
        <w:gridCol w:w="4815"/>
      </w:tblGrid>
      <w:tr w:rsidR="00521FA0" w14:paraId="4F75C7BF" w14:textId="77777777" w:rsidTr="00521FA0">
        <w:tc>
          <w:tcPr>
            <w:tcW w:w="4814" w:type="dxa"/>
          </w:tcPr>
          <w:p w14:paraId="3C4B0FCA" w14:textId="4F3E84D1" w:rsidR="00521FA0" w:rsidRPr="00521FA0" w:rsidRDefault="00521FA0" w:rsidP="001A6EF6">
            <w:pPr>
              <w:spacing w:beforeLines="50" w:before="120" w:afterLines="50" w:after="120" w:line="300" w:lineRule="auto"/>
              <w:rPr>
                <w:rFonts w:ascii="Times New Roman" w:eastAsiaTheme="minorEastAsia" w:hAnsi="Times New Roman"/>
                <w:b/>
                <w:sz w:val="20"/>
                <w:szCs w:val="20"/>
              </w:rPr>
            </w:pPr>
            <w:r w:rsidRPr="00521FA0">
              <w:rPr>
                <w:rFonts w:ascii="Times New Roman" w:eastAsiaTheme="minorEastAsia" w:hAnsi="Times New Roman" w:hint="eastAsia"/>
                <w:b/>
                <w:sz w:val="20"/>
                <w:szCs w:val="20"/>
              </w:rPr>
              <w:t>2</w:t>
            </w:r>
            <w:r w:rsidRPr="00521FA0">
              <w:rPr>
                <w:rFonts w:ascii="Times New Roman" w:eastAsiaTheme="minorEastAsia" w:hAnsi="Times New Roman"/>
                <w:b/>
                <w:sz w:val="20"/>
                <w:szCs w:val="20"/>
              </w:rPr>
              <w:t>8GHz</w:t>
            </w:r>
            <w:r w:rsidR="00FB5EB9">
              <w:rPr>
                <w:rFonts w:ascii="Times New Roman" w:eastAsiaTheme="minorEastAsia" w:hAnsi="Times New Roman" w:hint="eastAsia"/>
                <w:b/>
                <w:sz w:val="20"/>
                <w:szCs w:val="20"/>
              </w:rPr>
              <w:t>，</w:t>
            </w:r>
            <w:r w:rsidR="00FB5EB9">
              <w:rPr>
                <w:rFonts w:ascii="Times New Roman" w:eastAsiaTheme="minorEastAsia" w:hAnsi="Times New Roman"/>
                <w:b/>
                <w:sz w:val="20"/>
                <w:szCs w:val="20"/>
              </w:rPr>
              <w:t>n257</w:t>
            </w:r>
          </w:p>
        </w:tc>
        <w:tc>
          <w:tcPr>
            <w:tcW w:w="4815" w:type="dxa"/>
          </w:tcPr>
          <w:p w14:paraId="26A97EE4" w14:textId="77777777" w:rsidR="00521FA0" w:rsidRDefault="00521FA0" w:rsidP="001A6EF6">
            <w:pPr>
              <w:spacing w:beforeLines="50" w:before="120" w:afterLines="50" w:after="120" w:line="300" w:lineRule="auto"/>
              <w:rPr>
                <w:rFonts w:ascii="Times New Roman" w:eastAsia="Calibri" w:hAnsi="Times New Roman"/>
                <w:sz w:val="20"/>
                <w:szCs w:val="20"/>
              </w:rPr>
            </w:pPr>
          </w:p>
        </w:tc>
      </w:tr>
      <w:tr w:rsidR="00521FA0" w14:paraId="7820912E" w14:textId="77777777" w:rsidTr="00521FA0">
        <w:tc>
          <w:tcPr>
            <w:tcW w:w="4814" w:type="dxa"/>
          </w:tcPr>
          <w:p w14:paraId="747CB8D5" w14:textId="0BAF8716" w:rsidR="00521FA0" w:rsidRPr="000B25DE" w:rsidRDefault="00BA3B65" w:rsidP="001A6EF6">
            <w:pPr>
              <w:spacing w:beforeLines="50" w:before="120" w:afterLines="50" w:after="120" w:line="300" w:lineRule="auto"/>
              <w:rPr>
                <w:rFonts w:ascii="Times New Roman" w:eastAsia="Calibri" w:hAnsi="Times New Roman"/>
                <w:sz w:val="20"/>
                <w:szCs w:val="20"/>
              </w:rPr>
            </w:pPr>
            <w:r w:rsidRPr="000B25DE">
              <w:rPr>
                <w:rFonts w:ascii="Times New Roman" w:hAnsi="Times New Roman"/>
                <w:b/>
                <w:bCs/>
                <w:sz w:val="20"/>
                <w:szCs w:val="20"/>
              </w:rPr>
              <w:t>Max. RX BW</w:t>
            </w:r>
            <w:r w:rsidR="004246BB">
              <w:rPr>
                <w:rFonts w:ascii="Times New Roman" w:hAnsi="Times New Roman"/>
                <w:b/>
                <w:bCs/>
                <w:sz w:val="20"/>
                <w:szCs w:val="20"/>
              </w:rPr>
              <w:t xml:space="preserve"> (</w:t>
            </w:r>
            <w:r w:rsidR="004246BB" w:rsidRPr="004246BB">
              <w:rPr>
                <w:rFonts w:ascii="Times New Roman" w:hAnsi="Times New Roman" w:hint="eastAsia"/>
                <w:b/>
                <w:bCs/>
                <w:sz w:val="20"/>
                <w:szCs w:val="20"/>
              </w:rPr>
              <w:t>Max. Received Bandwidth</w:t>
            </w:r>
            <w:r w:rsidR="004246BB">
              <w:rPr>
                <w:rFonts w:ascii="Times New Roman" w:hAnsi="Times New Roman"/>
                <w:b/>
                <w:bCs/>
                <w:sz w:val="20"/>
                <w:szCs w:val="20"/>
              </w:rPr>
              <w:t>)</w:t>
            </w:r>
          </w:p>
        </w:tc>
        <w:tc>
          <w:tcPr>
            <w:tcW w:w="4815" w:type="dxa"/>
          </w:tcPr>
          <w:p w14:paraId="6FCBCA66" w14:textId="3FC23880" w:rsidR="00521FA0" w:rsidRPr="000B25DE" w:rsidRDefault="000B25DE" w:rsidP="004C568E">
            <w:pPr>
              <w:spacing w:beforeLines="50" w:before="120" w:afterLines="50" w:after="120" w:line="300" w:lineRule="auto"/>
              <w:rPr>
                <w:rFonts w:ascii="Times New Roman" w:eastAsiaTheme="minorEastAsia" w:hAnsi="Times New Roman"/>
                <w:sz w:val="20"/>
                <w:szCs w:val="20"/>
              </w:rPr>
            </w:pPr>
            <w:r w:rsidRPr="000B25DE">
              <w:rPr>
                <w:rFonts w:ascii="Times New Roman" w:eastAsiaTheme="minorEastAsia" w:hAnsi="Times New Roman"/>
                <w:sz w:val="20"/>
                <w:szCs w:val="20"/>
              </w:rPr>
              <w:t>50</w:t>
            </w:r>
            <w:r w:rsidR="00BA3B65" w:rsidRPr="000B25DE">
              <w:rPr>
                <w:rFonts w:ascii="Times New Roman" w:eastAsiaTheme="minorEastAsia" w:hAnsi="Times New Roman"/>
                <w:sz w:val="20"/>
                <w:szCs w:val="20"/>
              </w:rPr>
              <w:t xml:space="preserve"> MHz</w:t>
            </w:r>
            <w:r w:rsidR="004C568E">
              <w:rPr>
                <w:rFonts w:ascii="Times New Roman" w:eastAsiaTheme="minorEastAsia" w:hAnsi="Times New Roman"/>
                <w:sz w:val="20"/>
                <w:szCs w:val="20"/>
              </w:rPr>
              <w:t xml:space="preserve">, (bw for PC1100 </w:t>
            </w:r>
            <w:r w:rsidR="004C568E" w:rsidRPr="000B25DE">
              <w:rPr>
                <w:rFonts w:ascii="Times New Roman" w:eastAsiaTheme="minorEastAsia" w:hAnsi="Times New Roman"/>
                <w:sz w:val="20"/>
                <w:szCs w:val="20"/>
              </w:rPr>
              <w:t>MHz</w:t>
            </w:r>
            <w:r w:rsidR="004C568E">
              <w:rPr>
                <w:rFonts w:ascii="Times New Roman" w:eastAsiaTheme="minorEastAsia" w:hAnsi="Times New Roman"/>
                <w:sz w:val="20"/>
                <w:szCs w:val="20"/>
              </w:rPr>
              <w:t>)</w:t>
            </w:r>
          </w:p>
        </w:tc>
      </w:tr>
      <w:tr w:rsidR="00521FA0" w14:paraId="668E6716" w14:textId="77777777" w:rsidTr="00521FA0">
        <w:tc>
          <w:tcPr>
            <w:tcW w:w="4814" w:type="dxa"/>
          </w:tcPr>
          <w:p w14:paraId="146E81BB" w14:textId="0B133250" w:rsidR="00521FA0" w:rsidRPr="000B25DE" w:rsidRDefault="000B25DE" w:rsidP="001A6EF6">
            <w:pPr>
              <w:spacing w:beforeLines="50" w:before="120" w:afterLines="50" w:after="120" w:line="300" w:lineRule="auto"/>
              <w:rPr>
                <w:rFonts w:ascii="Times New Roman" w:eastAsia="Calibri" w:hAnsi="Times New Roman"/>
                <w:sz w:val="20"/>
                <w:szCs w:val="20"/>
              </w:rPr>
            </w:pPr>
            <w:r w:rsidRPr="000B25DE">
              <w:rPr>
                <w:rFonts w:ascii="Times New Roman" w:hAnsi="Times New Roman"/>
                <w:b/>
                <w:bCs/>
                <w:sz w:val="20"/>
                <w:szCs w:val="20"/>
              </w:rPr>
              <w:t>IL (Implementation Losses)</w:t>
            </w:r>
          </w:p>
        </w:tc>
        <w:tc>
          <w:tcPr>
            <w:tcW w:w="4815" w:type="dxa"/>
          </w:tcPr>
          <w:p w14:paraId="6E73ABB0" w14:textId="3A56A241" w:rsidR="00521FA0" w:rsidRPr="001D6E94" w:rsidRDefault="001D6E94" w:rsidP="001A6EF6">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4</w:t>
            </w:r>
            <w:r>
              <w:rPr>
                <w:rFonts w:ascii="Times New Roman" w:eastAsiaTheme="minorEastAsia" w:hAnsi="Times New Roman"/>
                <w:sz w:val="20"/>
                <w:szCs w:val="20"/>
              </w:rPr>
              <w:t>.5</w:t>
            </w:r>
            <w:r w:rsidR="003F3967">
              <w:rPr>
                <w:rFonts w:ascii="Times New Roman" w:eastAsiaTheme="minorEastAsia" w:hAnsi="Times New Roman"/>
                <w:sz w:val="20"/>
                <w:szCs w:val="20"/>
              </w:rPr>
              <w:t xml:space="preserve"> dB</w:t>
            </w:r>
            <w:r w:rsidR="004246BB">
              <w:rPr>
                <w:rFonts w:ascii="Times New Roman" w:eastAsiaTheme="minorEastAsia" w:hAnsi="Times New Roman"/>
                <w:sz w:val="20"/>
                <w:szCs w:val="20"/>
              </w:rPr>
              <w:t>[4]</w:t>
            </w:r>
          </w:p>
        </w:tc>
      </w:tr>
      <w:tr w:rsidR="001D6E94" w14:paraId="5A0AE026" w14:textId="77777777" w:rsidTr="00521FA0">
        <w:tc>
          <w:tcPr>
            <w:tcW w:w="4814" w:type="dxa"/>
          </w:tcPr>
          <w:p w14:paraId="7AF17712" w14:textId="58BE4A32" w:rsidR="001D6E94" w:rsidRPr="009C319E" w:rsidRDefault="001D6E94" w:rsidP="001A6EF6">
            <w:pPr>
              <w:spacing w:beforeLines="50" w:before="120" w:afterLines="50" w:after="120" w:line="300" w:lineRule="auto"/>
              <w:rPr>
                <w:rFonts w:ascii="Times New Roman" w:hAnsi="Times New Roman"/>
                <w:b/>
                <w:bCs/>
                <w:sz w:val="20"/>
                <w:szCs w:val="20"/>
              </w:rPr>
            </w:pPr>
            <w:r w:rsidRPr="009C319E">
              <w:rPr>
                <w:rFonts w:ascii="Times New Roman" w:eastAsia="Malgun Gothic" w:hAnsi="Times New Roman"/>
                <w:b/>
                <w:sz w:val="20"/>
                <w:szCs w:val="20"/>
                <w:lang w:val="en-GB" w:eastAsia="ja-JP"/>
              </w:rPr>
              <w:t>UE Noise Figure (F_UE)</w:t>
            </w:r>
          </w:p>
        </w:tc>
        <w:tc>
          <w:tcPr>
            <w:tcW w:w="4815" w:type="dxa"/>
          </w:tcPr>
          <w:p w14:paraId="1C71EFD8" w14:textId="5B081DE1" w:rsidR="001D6E94" w:rsidRDefault="001D6E94" w:rsidP="001A6EF6">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2</w:t>
            </w:r>
            <w:r w:rsidR="003F3967">
              <w:rPr>
                <w:rFonts w:ascii="Times New Roman" w:eastAsiaTheme="minorEastAsia" w:hAnsi="Times New Roman"/>
                <w:sz w:val="20"/>
                <w:szCs w:val="20"/>
              </w:rPr>
              <w:t xml:space="preserve"> dB</w:t>
            </w:r>
            <w:r w:rsidR="004246BB">
              <w:rPr>
                <w:rFonts w:ascii="Times New Roman" w:eastAsiaTheme="minorEastAsia" w:hAnsi="Times New Roman"/>
                <w:sz w:val="20"/>
                <w:szCs w:val="20"/>
              </w:rPr>
              <w:t>[4]</w:t>
            </w:r>
          </w:p>
        </w:tc>
      </w:tr>
      <w:tr w:rsidR="001D6E94" w14:paraId="71470DC5" w14:textId="77777777" w:rsidTr="00521FA0">
        <w:tc>
          <w:tcPr>
            <w:tcW w:w="4814" w:type="dxa"/>
          </w:tcPr>
          <w:p w14:paraId="20F951D2" w14:textId="0CD062FB" w:rsidR="001D6E94" w:rsidRPr="009C319E" w:rsidRDefault="001D6E94" w:rsidP="001A6EF6">
            <w:pPr>
              <w:spacing w:beforeLines="50" w:before="120" w:afterLines="50" w:after="120" w:line="300" w:lineRule="auto"/>
              <w:rPr>
                <w:rFonts w:ascii="Times New Roman" w:eastAsia="Malgun Gothic" w:hAnsi="Times New Roman"/>
                <w:b/>
                <w:sz w:val="20"/>
                <w:szCs w:val="20"/>
                <w:lang w:val="en-GB" w:eastAsia="ja-JP"/>
              </w:rPr>
            </w:pPr>
            <w:r w:rsidRPr="009C319E">
              <w:rPr>
                <w:rFonts w:ascii="Times New Roman" w:eastAsia="Malgun Gothic" w:hAnsi="Times New Roman"/>
                <w:b/>
                <w:sz w:val="20"/>
                <w:szCs w:val="20"/>
                <w:lang w:val="en-GB" w:eastAsia="ja-JP"/>
              </w:rPr>
              <w:t>Nktb (</w:t>
            </w:r>
            <w:r w:rsidRPr="009C319E">
              <w:rPr>
                <w:rFonts w:ascii="Times New Roman" w:eastAsia="Malgun Gothic" w:hAnsi="Times New Roman"/>
                <w:b/>
                <w:sz w:val="20"/>
                <w:szCs w:val="20"/>
                <w:lang w:eastAsia="ja-JP"/>
              </w:rPr>
              <w:t>Thermal noise level</w:t>
            </w:r>
            <w:r w:rsidRPr="009C319E">
              <w:rPr>
                <w:rFonts w:ascii="Times New Roman" w:eastAsia="Malgun Gothic" w:hAnsi="Times New Roman"/>
                <w:b/>
                <w:sz w:val="20"/>
                <w:szCs w:val="20"/>
                <w:lang w:val="en-GB" w:eastAsia="ja-JP"/>
              </w:rPr>
              <w:t>)</w:t>
            </w:r>
          </w:p>
        </w:tc>
        <w:tc>
          <w:tcPr>
            <w:tcW w:w="4815" w:type="dxa"/>
          </w:tcPr>
          <w:p w14:paraId="17C4BB03" w14:textId="03684BF2" w:rsidR="001D6E94" w:rsidRDefault="001D6E94" w:rsidP="001A6EF6">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w:t>
            </w:r>
            <w:r>
              <w:rPr>
                <w:rFonts w:ascii="Times New Roman" w:eastAsiaTheme="minorEastAsia" w:hAnsi="Times New Roman"/>
                <w:sz w:val="20"/>
                <w:szCs w:val="20"/>
              </w:rPr>
              <w:t>174</w:t>
            </w:r>
            <w:r w:rsidR="003F3967">
              <w:rPr>
                <w:rFonts w:ascii="Times New Roman" w:eastAsiaTheme="minorEastAsia" w:hAnsi="Times New Roman"/>
                <w:sz w:val="20"/>
                <w:szCs w:val="20"/>
              </w:rPr>
              <w:t xml:space="preserve"> </w:t>
            </w:r>
            <w:r w:rsidR="003F3967">
              <w:rPr>
                <w:rFonts w:ascii="Times New Roman" w:eastAsia="Malgun Gothic" w:hAnsi="Times New Roman"/>
                <w:sz w:val="20"/>
                <w:szCs w:val="20"/>
                <w:lang w:val="en-GB" w:eastAsia="ja-JP"/>
              </w:rPr>
              <w:t>dBm/Hz</w:t>
            </w:r>
            <w:r w:rsidR="00811F4D">
              <w:rPr>
                <w:rFonts w:ascii="Times New Roman" w:eastAsiaTheme="minorEastAsia" w:hAnsi="Times New Roman"/>
                <w:sz w:val="20"/>
                <w:szCs w:val="20"/>
              </w:rPr>
              <w:t>[4]</w:t>
            </w:r>
          </w:p>
        </w:tc>
      </w:tr>
      <w:tr w:rsidR="00923B05" w14:paraId="0DAC2504" w14:textId="77777777" w:rsidTr="00521FA0">
        <w:tc>
          <w:tcPr>
            <w:tcW w:w="4814" w:type="dxa"/>
          </w:tcPr>
          <w:p w14:paraId="0B432BA6" w14:textId="0169A84A" w:rsidR="00923B05" w:rsidRPr="009C319E" w:rsidRDefault="00923B05" w:rsidP="001A6EF6">
            <w:pPr>
              <w:spacing w:beforeLines="50" w:before="120" w:afterLines="50" w:after="120" w:line="300" w:lineRule="auto"/>
              <w:rPr>
                <w:rFonts w:ascii="Times New Roman" w:eastAsia="Malgun Gothic" w:hAnsi="Times New Roman"/>
                <w:b/>
                <w:sz w:val="20"/>
                <w:szCs w:val="20"/>
                <w:lang w:val="en-GB" w:eastAsia="ja-JP"/>
              </w:rPr>
            </w:pPr>
            <w:r w:rsidRPr="00923B05">
              <w:rPr>
                <w:rFonts w:ascii="Times New Roman" w:eastAsia="Malgun Gothic" w:hAnsi="Times New Roman" w:hint="eastAsia"/>
                <w:b/>
                <w:sz w:val="20"/>
                <w:szCs w:val="20"/>
                <w:lang w:eastAsia="ja-JP"/>
              </w:rPr>
              <w:t>Diversity Gain</w:t>
            </w:r>
          </w:p>
        </w:tc>
        <w:tc>
          <w:tcPr>
            <w:tcW w:w="4815" w:type="dxa"/>
          </w:tcPr>
          <w:p w14:paraId="2AEE291E" w14:textId="706FDCD1" w:rsidR="00923B05" w:rsidRDefault="00923B05" w:rsidP="001A6EF6">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 xml:space="preserve"> </w:t>
            </w:r>
          </w:p>
        </w:tc>
      </w:tr>
      <w:tr w:rsidR="00384CBE" w14:paraId="35E9E0D7" w14:textId="77777777" w:rsidTr="00521FA0">
        <w:tc>
          <w:tcPr>
            <w:tcW w:w="4814" w:type="dxa"/>
          </w:tcPr>
          <w:p w14:paraId="03840BB0" w14:textId="7F19D053" w:rsidR="00384CBE" w:rsidRPr="00384CBE" w:rsidRDefault="005E1DFB" w:rsidP="001A6EF6">
            <w:pPr>
              <w:spacing w:beforeLines="50" w:before="120" w:afterLines="50" w:after="120" w:line="300" w:lineRule="auto"/>
              <w:rPr>
                <w:rFonts w:ascii="Times New Roman" w:eastAsiaTheme="minorEastAsia" w:hAnsi="Times New Roman"/>
                <w:b/>
                <w:sz w:val="20"/>
                <w:szCs w:val="20"/>
              </w:rPr>
            </w:pPr>
            <w:r>
              <w:rPr>
                <w:rFonts w:ascii="Times New Roman" w:eastAsiaTheme="minorEastAsia" w:hAnsi="Times New Roman"/>
                <w:b/>
                <w:sz w:val="20"/>
                <w:szCs w:val="20"/>
              </w:rPr>
              <w:t>SNR/</w:t>
            </w:r>
            <w:r w:rsidR="00384CBE">
              <w:rPr>
                <w:rFonts w:ascii="Times New Roman" w:eastAsiaTheme="minorEastAsia" w:hAnsi="Times New Roman" w:hint="eastAsia"/>
                <w:b/>
                <w:sz w:val="20"/>
                <w:szCs w:val="20"/>
              </w:rPr>
              <w:t>S</w:t>
            </w:r>
            <w:r w:rsidR="00384CBE">
              <w:rPr>
                <w:rFonts w:ascii="Times New Roman" w:eastAsiaTheme="minorEastAsia" w:hAnsi="Times New Roman"/>
                <w:b/>
                <w:sz w:val="20"/>
                <w:szCs w:val="20"/>
              </w:rPr>
              <w:t>INR</w:t>
            </w:r>
          </w:p>
        </w:tc>
        <w:tc>
          <w:tcPr>
            <w:tcW w:w="4815" w:type="dxa"/>
          </w:tcPr>
          <w:p w14:paraId="7BC0FE54" w14:textId="2FCC635C" w:rsidR="00384CBE" w:rsidRDefault="00384CBE" w:rsidP="00D81425">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w:t>
            </w:r>
            <w:r w:rsidR="00D81425">
              <w:rPr>
                <w:rFonts w:ascii="Times New Roman" w:eastAsiaTheme="minorEastAsia" w:hAnsi="Times New Roman"/>
                <w:sz w:val="20"/>
                <w:szCs w:val="20"/>
              </w:rPr>
              <w:t>6</w:t>
            </w:r>
            <w:r>
              <w:rPr>
                <w:rFonts w:ascii="Times New Roman" w:eastAsiaTheme="minorEastAsia" w:hAnsi="Times New Roman"/>
                <w:sz w:val="20"/>
                <w:szCs w:val="20"/>
              </w:rPr>
              <w:t xml:space="preserve"> dB</w:t>
            </w:r>
            <w:r w:rsidR="00BC4FE4">
              <w:rPr>
                <w:rFonts w:ascii="Times New Roman" w:eastAsiaTheme="minorEastAsia" w:hAnsi="Times New Roman"/>
                <w:sz w:val="20"/>
                <w:szCs w:val="20"/>
              </w:rPr>
              <w:t>, (SINR for PC1 -3 dB)</w:t>
            </w:r>
          </w:p>
        </w:tc>
      </w:tr>
      <w:tr w:rsidR="0017482F" w14:paraId="09DD7FF1" w14:textId="77777777" w:rsidTr="00521FA0">
        <w:tc>
          <w:tcPr>
            <w:tcW w:w="4814" w:type="dxa"/>
          </w:tcPr>
          <w:p w14:paraId="03DF813F" w14:textId="129B2E6F" w:rsidR="0017482F" w:rsidRDefault="0017482F" w:rsidP="001A6EF6">
            <w:pPr>
              <w:spacing w:beforeLines="50" w:before="120" w:afterLines="50" w:after="120" w:line="300" w:lineRule="auto"/>
              <w:rPr>
                <w:rFonts w:ascii="Times New Roman" w:eastAsiaTheme="minorEastAsia" w:hAnsi="Times New Roman"/>
                <w:b/>
                <w:sz w:val="20"/>
                <w:szCs w:val="20"/>
              </w:rPr>
            </w:pPr>
            <w:r w:rsidRPr="0017482F">
              <w:rPr>
                <w:rFonts w:ascii="Times New Roman" w:eastAsiaTheme="minorEastAsia" w:hAnsi="Times New Roman"/>
                <w:b/>
                <w:sz w:val="20"/>
                <w:szCs w:val="20"/>
              </w:rPr>
              <w:t>Reference sensitivity for power class 6</w:t>
            </w:r>
            <w:r>
              <w:rPr>
                <w:rFonts w:ascii="Times New Roman" w:eastAsiaTheme="minorEastAsia" w:hAnsi="Times New Roman"/>
                <w:b/>
                <w:sz w:val="20"/>
                <w:szCs w:val="20"/>
              </w:rPr>
              <w:t xml:space="preserve"> </w:t>
            </w:r>
          </w:p>
        </w:tc>
        <w:tc>
          <w:tcPr>
            <w:tcW w:w="4815" w:type="dxa"/>
          </w:tcPr>
          <w:p w14:paraId="306E130C" w14:textId="201FCB7B" w:rsidR="0017482F" w:rsidRPr="0017482F" w:rsidRDefault="0017482F" w:rsidP="001A6EF6">
            <w:pPr>
              <w:spacing w:beforeLines="50" w:before="120" w:afterLines="50" w:after="120" w:line="300" w:lineRule="auto"/>
              <w:rPr>
                <w:rFonts w:ascii="Times New Roman" w:eastAsiaTheme="minorEastAsia" w:hAnsi="Times New Roman"/>
                <w:sz w:val="20"/>
                <w:szCs w:val="20"/>
              </w:rPr>
            </w:pPr>
            <w:r w:rsidRPr="0017482F">
              <w:rPr>
                <w:rFonts w:ascii="Times New Roman" w:hAnsi="Times New Roman"/>
                <w:sz w:val="20"/>
                <w:szCs w:val="20"/>
              </w:rPr>
              <w:t>-92.6 dBm</w:t>
            </w:r>
          </w:p>
        </w:tc>
      </w:tr>
      <w:tr w:rsidR="00BC4FE4" w14:paraId="3349239B" w14:textId="77777777" w:rsidTr="00521FA0">
        <w:tc>
          <w:tcPr>
            <w:tcW w:w="4814" w:type="dxa"/>
          </w:tcPr>
          <w:p w14:paraId="594679C6" w14:textId="5C5959CC" w:rsidR="00BC4FE4" w:rsidRPr="0017482F" w:rsidRDefault="00BC4FE4" w:rsidP="00BC4FE4">
            <w:pPr>
              <w:spacing w:beforeLines="50" w:before="120" w:afterLines="50" w:after="120" w:line="300" w:lineRule="auto"/>
              <w:rPr>
                <w:rFonts w:ascii="Times New Roman" w:eastAsiaTheme="minorEastAsia" w:hAnsi="Times New Roman"/>
                <w:b/>
                <w:sz w:val="20"/>
                <w:szCs w:val="20"/>
              </w:rPr>
            </w:pPr>
            <w:r w:rsidRPr="0017482F">
              <w:rPr>
                <w:rFonts w:ascii="Times New Roman" w:eastAsiaTheme="minorEastAsia" w:hAnsi="Times New Roman"/>
                <w:b/>
                <w:sz w:val="20"/>
                <w:szCs w:val="20"/>
              </w:rPr>
              <w:t xml:space="preserve">Reference sensitivity for power class </w:t>
            </w:r>
            <w:r>
              <w:rPr>
                <w:rFonts w:ascii="Times New Roman" w:eastAsiaTheme="minorEastAsia" w:hAnsi="Times New Roman"/>
                <w:b/>
                <w:sz w:val="20"/>
                <w:szCs w:val="20"/>
              </w:rPr>
              <w:t>1</w:t>
            </w:r>
          </w:p>
        </w:tc>
        <w:tc>
          <w:tcPr>
            <w:tcW w:w="4815" w:type="dxa"/>
          </w:tcPr>
          <w:p w14:paraId="7FBA9092" w14:textId="59F4F14B" w:rsidR="00BC4FE4" w:rsidRPr="0017482F" w:rsidRDefault="00BC4FE4" w:rsidP="00BC4FE4">
            <w:pPr>
              <w:spacing w:beforeLines="50" w:before="120" w:afterLines="50" w:after="120" w:line="300" w:lineRule="auto"/>
              <w:rPr>
                <w:rFonts w:ascii="Times New Roman" w:hAnsi="Times New Roman"/>
                <w:sz w:val="20"/>
                <w:szCs w:val="20"/>
              </w:rPr>
            </w:pPr>
            <w:r w:rsidRPr="0017482F">
              <w:rPr>
                <w:rFonts w:ascii="Times New Roman" w:hAnsi="Times New Roman"/>
                <w:sz w:val="20"/>
                <w:szCs w:val="20"/>
              </w:rPr>
              <w:t>-9</w:t>
            </w:r>
            <w:r>
              <w:rPr>
                <w:rFonts w:ascii="Times New Roman" w:hAnsi="Times New Roman"/>
                <w:sz w:val="20"/>
                <w:szCs w:val="20"/>
              </w:rPr>
              <w:t>7.5</w:t>
            </w:r>
            <w:r w:rsidRPr="0017482F">
              <w:rPr>
                <w:rFonts w:ascii="Times New Roman" w:hAnsi="Times New Roman"/>
                <w:sz w:val="20"/>
                <w:szCs w:val="20"/>
              </w:rPr>
              <w:t xml:space="preserve"> dBm</w:t>
            </w:r>
          </w:p>
        </w:tc>
      </w:tr>
    </w:tbl>
    <w:p w14:paraId="751BBB81" w14:textId="02445F36" w:rsidR="00521FA0" w:rsidRDefault="004246BB" w:rsidP="00641F9D">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 xml:space="preserve">Then based on </w:t>
      </w:r>
      <w:r w:rsidR="00511FB9">
        <w:rPr>
          <w:rFonts w:ascii="Times New Roman" w:eastAsiaTheme="minorEastAsia" w:hAnsi="Times New Roman"/>
          <w:sz w:val="20"/>
          <w:szCs w:val="20"/>
        </w:rPr>
        <w:t xml:space="preserve">the </w:t>
      </w:r>
      <w:r w:rsidR="00511FB9" w:rsidRPr="00511FB9">
        <w:rPr>
          <w:rFonts w:ascii="Times New Roman" w:eastAsiaTheme="minorEastAsia" w:hAnsi="Times New Roman"/>
          <w:sz w:val="20"/>
          <w:szCs w:val="20"/>
        </w:rPr>
        <w:t>d</w:t>
      </w:r>
      <w:r w:rsidR="00511FB9" w:rsidRPr="00511FB9">
        <w:rPr>
          <w:rFonts w:ascii="Times New Roman" w:eastAsiaTheme="minorEastAsia" w:hAnsi="Times New Roman" w:hint="eastAsia"/>
          <w:sz w:val="20"/>
          <w:szCs w:val="20"/>
        </w:rPr>
        <w:t>efinition of Sensitivity equation in mmWave</w:t>
      </w:r>
      <w:r w:rsidR="00511FB9">
        <w:rPr>
          <w:rFonts w:ascii="Times New Roman" w:eastAsiaTheme="minorEastAsia" w:hAnsi="Times New Roman"/>
          <w:sz w:val="20"/>
          <w:szCs w:val="20"/>
        </w:rPr>
        <w:t xml:space="preserve">, that is  </w:t>
      </w:r>
    </w:p>
    <w:p w14:paraId="5E32F98F" w14:textId="18161DED" w:rsidR="00C63982" w:rsidRPr="00C63982" w:rsidRDefault="00511FB9" w:rsidP="00B80B02">
      <w:pPr>
        <w:widowControl w:val="0"/>
        <w:numPr>
          <w:ilvl w:val="2"/>
          <w:numId w:val="29"/>
        </w:numPr>
        <w:spacing w:beforeLines="50" w:before="120" w:afterLines="50" w:after="120" w:line="300" w:lineRule="auto"/>
        <w:jc w:val="center"/>
        <w:rPr>
          <w:rFonts w:ascii="Times New Roman" w:eastAsiaTheme="minorEastAsia" w:hAnsi="Times New Roman"/>
          <w:sz w:val="20"/>
          <w:szCs w:val="20"/>
        </w:rPr>
      </w:pPr>
      <w:r w:rsidRPr="00511FB9">
        <w:rPr>
          <w:rFonts w:ascii="Times New Roman" w:hAnsi="Times New Roman"/>
          <w:bCs/>
          <w:sz w:val="20"/>
          <w:szCs w:val="20"/>
        </w:rPr>
        <w:t>Sensitivity = -174dBm</w:t>
      </w:r>
      <w:r w:rsidRPr="004701E7">
        <w:rPr>
          <w:rFonts w:ascii="Times New Roman" w:hAnsi="Times New Roman"/>
          <w:bCs/>
          <w:sz w:val="20"/>
          <w:szCs w:val="20"/>
        </w:rPr>
        <w:t>(</w:t>
      </w:r>
      <w:r w:rsidR="004701E7" w:rsidRPr="004701E7">
        <w:rPr>
          <w:rFonts w:ascii="Times New Roman" w:eastAsia="Malgun Gothic" w:hAnsi="Times New Roman"/>
          <w:sz w:val="20"/>
          <w:szCs w:val="20"/>
          <w:lang w:val="en-GB" w:eastAsia="ja-JP"/>
        </w:rPr>
        <w:t>Nktb</w:t>
      </w:r>
      <w:r w:rsidRPr="00511FB9">
        <w:rPr>
          <w:rFonts w:ascii="Times New Roman" w:hAnsi="Times New Roman"/>
          <w:bCs/>
          <w:sz w:val="20"/>
          <w:szCs w:val="20"/>
        </w:rPr>
        <w:t>) + 10*log(Max. RX BW) + NF – Total Ant. gain - diversity gain + SNR + ILs</w:t>
      </w:r>
      <w:r w:rsidR="00641F9D">
        <w:rPr>
          <w:rFonts w:ascii="Times New Roman" w:hAnsi="Times New Roman"/>
          <w:bCs/>
          <w:sz w:val="20"/>
          <w:szCs w:val="20"/>
        </w:rPr>
        <w:t xml:space="preserve">    (1)</w:t>
      </w:r>
    </w:p>
    <w:p w14:paraId="6BC425E6" w14:textId="68F474AE" w:rsidR="00C63982" w:rsidRDefault="00641F9D" w:rsidP="00B80B02">
      <w:pPr>
        <w:widowControl w:val="0"/>
        <w:numPr>
          <w:ilvl w:val="2"/>
          <w:numId w:val="29"/>
        </w:num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Then, we can obtain:</w:t>
      </w:r>
    </w:p>
    <w:p w14:paraId="052D2031" w14:textId="58185C4E" w:rsidR="00641F9D" w:rsidRPr="00C63982" w:rsidRDefault="00641F9D" w:rsidP="00B80B02">
      <w:pPr>
        <w:widowControl w:val="0"/>
        <w:numPr>
          <w:ilvl w:val="1"/>
          <w:numId w:val="29"/>
        </w:numPr>
        <w:spacing w:beforeLines="50" w:before="120" w:afterLines="50" w:after="120" w:line="300" w:lineRule="auto"/>
        <w:jc w:val="center"/>
        <w:rPr>
          <w:rFonts w:ascii="Times New Roman" w:eastAsiaTheme="minorEastAsia" w:hAnsi="Times New Roman"/>
          <w:sz w:val="20"/>
          <w:szCs w:val="20"/>
        </w:rPr>
      </w:pPr>
      <m:oMath>
        <m:r>
          <m:rPr>
            <m:sty m:val="p"/>
          </m:rPr>
          <w:rPr>
            <w:rFonts w:ascii="Cambria Math" w:hAnsi="Cambria Math"/>
            <w:sz w:val="20"/>
            <w:szCs w:val="20"/>
          </w:rPr>
          <m:t>Total Ant. gain=6.1≈6</m:t>
        </m:r>
      </m:oMath>
      <w:r>
        <w:rPr>
          <w:rFonts w:ascii="Times New Roman" w:eastAsiaTheme="minorEastAsia" w:hAnsi="Times New Roman" w:hint="eastAsia"/>
          <w:bCs/>
          <w:sz w:val="20"/>
          <w:szCs w:val="20"/>
        </w:rPr>
        <w:t xml:space="preserve"> </w:t>
      </w:r>
      <w:r w:rsidR="00266CC4">
        <w:rPr>
          <w:rFonts w:ascii="Times New Roman" w:eastAsiaTheme="minorEastAsia" w:hAnsi="Times New Roman"/>
          <w:bCs/>
          <w:sz w:val="20"/>
          <w:szCs w:val="20"/>
        </w:rPr>
        <w:t>dBi</w:t>
      </w:r>
      <w:r w:rsidR="00E423D1">
        <w:rPr>
          <w:rFonts w:ascii="Times New Roman" w:eastAsiaTheme="minorEastAsia" w:hAnsi="Times New Roman"/>
          <w:bCs/>
          <w:sz w:val="20"/>
          <w:szCs w:val="20"/>
        </w:rPr>
        <w:t xml:space="preserve">           </w:t>
      </w:r>
      <w:r>
        <w:rPr>
          <w:rFonts w:ascii="Times New Roman" w:eastAsiaTheme="minorEastAsia" w:hAnsi="Times New Roman"/>
          <w:bCs/>
          <w:sz w:val="20"/>
          <w:szCs w:val="20"/>
        </w:rPr>
        <w:t>(2)</w:t>
      </w:r>
    </w:p>
    <w:p w14:paraId="79844DA3" w14:textId="41A6C1E6" w:rsidR="00511FB9" w:rsidRDefault="00641F9D" w:rsidP="00B80B02">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 xml:space="preserve">Following the previous logic to obtain </w:t>
      </w:r>
      <w:r w:rsidR="00266CC4">
        <w:rPr>
          <w:rFonts w:ascii="Times New Roman" w:eastAsiaTheme="minorEastAsia" w:hAnsi="Times New Roman"/>
          <w:sz w:val="20"/>
          <w:szCs w:val="20"/>
        </w:rPr>
        <w:t>m</w:t>
      </w:r>
      <w:r w:rsidRPr="00641F9D">
        <w:rPr>
          <w:rFonts w:ascii="Times New Roman" w:eastAsiaTheme="minorEastAsia" w:hAnsi="Times New Roman"/>
          <w:sz w:val="20"/>
          <w:szCs w:val="20"/>
        </w:rPr>
        <w:t>inimum allowable gain for PC</w:t>
      </w:r>
      <w:r w:rsidR="00266CC4">
        <w:rPr>
          <w:rFonts w:ascii="Times New Roman" w:eastAsiaTheme="minorEastAsia" w:hAnsi="Times New Roman"/>
          <w:sz w:val="20"/>
          <w:szCs w:val="20"/>
        </w:rPr>
        <w:t>3</w:t>
      </w:r>
      <w:r w:rsidRPr="00641F9D">
        <w:rPr>
          <w:rFonts w:ascii="Times New Roman" w:eastAsiaTheme="minorEastAsia" w:hAnsi="Times New Roman"/>
          <w:sz w:val="20"/>
          <w:szCs w:val="20"/>
        </w:rPr>
        <w:t>, that is</w:t>
      </w:r>
      <w:r>
        <w:rPr>
          <w:rFonts w:ascii="Times New Roman" w:eastAsiaTheme="minorEastAsia" w:hAnsi="Times New Roman" w:hint="eastAsia"/>
          <w:sz w:val="20"/>
          <w:szCs w:val="20"/>
        </w:rPr>
        <w:t xml:space="preserve"> </w:t>
      </w:r>
      <w:r>
        <w:rPr>
          <w:rFonts w:ascii="Times New Roman" w:eastAsiaTheme="minorEastAsia" w:hAnsi="Times New Roman"/>
          <w:sz w:val="20"/>
          <w:szCs w:val="20"/>
        </w:rPr>
        <w:t>c</w:t>
      </w:r>
      <w:r w:rsidR="00501576">
        <w:rPr>
          <w:rFonts w:ascii="Times New Roman" w:eastAsiaTheme="minorEastAsia" w:hAnsi="Times New Roman"/>
          <w:sz w:val="20"/>
          <w:szCs w:val="20"/>
        </w:rPr>
        <w:t xml:space="preserve">onsidering there is a 2*Y </w:t>
      </w:r>
      <w:r>
        <w:rPr>
          <w:rFonts w:ascii="Times New Roman" w:eastAsiaTheme="minorEastAsia" w:hAnsi="Times New Roman"/>
          <w:sz w:val="20"/>
          <w:szCs w:val="20"/>
        </w:rPr>
        <w:t>dB</w:t>
      </w:r>
      <w:r w:rsidR="00501576">
        <w:rPr>
          <w:rFonts w:ascii="Times New Roman" w:eastAsiaTheme="minorEastAsia" w:hAnsi="Times New Roman"/>
          <w:sz w:val="20"/>
          <w:szCs w:val="20"/>
        </w:rPr>
        <w:t xml:space="preserve"> difference between fine and rough beam, then the minimum rough antenna gain in the peak direction is </w:t>
      </w:r>
      <w:r w:rsidR="0065302C">
        <w:rPr>
          <w:rFonts w:ascii="Times New Roman" w:eastAsiaTheme="minorEastAsia" w:hAnsi="Times New Roman"/>
          <w:sz w:val="20"/>
          <w:szCs w:val="20"/>
        </w:rPr>
        <w:t>6</w:t>
      </w:r>
      <w:r w:rsidR="00501576">
        <w:rPr>
          <w:rFonts w:ascii="Times New Roman" w:eastAsiaTheme="minorEastAsia" w:hAnsi="Times New Roman"/>
          <w:sz w:val="20"/>
          <w:szCs w:val="20"/>
        </w:rPr>
        <w:t>-2*Y.</w:t>
      </w:r>
      <w:r w:rsidR="0065302C">
        <w:rPr>
          <w:rFonts w:ascii="Times New Roman" w:eastAsiaTheme="minorEastAsia" w:hAnsi="Times New Roman"/>
          <w:sz w:val="20"/>
          <w:szCs w:val="20"/>
        </w:rPr>
        <w:t xml:space="preserve"> If we can align Y=13 for PC6, we then obtain </w:t>
      </w:r>
      <w:r w:rsidR="0060612E">
        <w:rPr>
          <w:rFonts w:ascii="Times New Roman" w:eastAsiaTheme="minorEastAsia" w:hAnsi="Times New Roman"/>
          <w:sz w:val="20"/>
          <w:szCs w:val="20"/>
        </w:rPr>
        <w:t>-20</w:t>
      </w:r>
      <w:r w:rsidR="00266CC4">
        <w:rPr>
          <w:rFonts w:ascii="Times New Roman" w:eastAsiaTheme="minorEastAsia" w:hAnsi="Times New Roman"/>
          <w:sz w:val="20"/>
          <w:szCs w:val="20"/>
        </w:rPr>
        <w:t xml:space="preserve"> </w:t>
      </w:r>
      <w:r w:rsidR="00266CC4">
        <w:rPr>
          <w:rFonts w:ascii="Times New Roman" w:eastAsiaTheme="minorEastAsia" w:hAnsi="Times New Roman"/>
          <w:bCs/>
          <w:sz w:val="20"/>
          <w:szCs w:val="20"/>
        </w:rPr>
        <w:t>dBi</w:t>
      </w:r>
      <w:r w:rsidR="0060612E">
        <w:rPr>
          <w:rFonts w:ascii="Times New Roman" w:eastAsiaTheme="minorEastAsia" w:hAnsi="Times New Roman"/>
          <w:sz w:val="20"/>
          <w:szCs w:val="20"/>
        </w:rPr>
        <w:t>.</w:t>
      </w:r>
      <w:r w:rsidR="00501576">
        <w:rPr>
          <w:rFonts w:ascii="Times New Roman" w:eastAsiaTheme="minorEastAsia" w:hAnsi="Times New Roman"/>
          <w:sz w:val="20"/>
          <w:szCs w:val="20"/>
        </w:rPr>
        <w:t xml:space="preserve"> Furthermore, </w:t>
      </w:r>
      <w:r w:rsidR="002A1AF1">
        <w:rPr>
          <w:rFonts w:ascii="Times New Roman" w:eastAsiaTheme="minorEastAsia" w:hAnsi="Times New Roman"/>
          <w:sz w:val="20"/>
          <w:szCs w:val="20"/>
        </w:rPr>
        <w:t>a</w:t>
      </w:r>
      <w:r w:rsidR="00501576" w:rsidRPr="00501576">
        <w:rPr>
          <w:rFonts w:ascii="Times New Roman" w:eastAsiaTheme="minorEastAsia" w:hAnsi="Times New Roman" w:hint="eastAsia"/>
          <w:sz w:val="20"/>
          <w:szCs w:val="20"/>
        </w:rPr>
        <w:t xml:space="preserve"> 3</w:t>
      </w:r>
      <w:r w:rsidR="0060612E">
        <w:rPr>
          <w:rFonts w:ascii="Times New Roman" w:eastAsiaTheme="minorEastAsia" w:hAnsi="Times New Roman"/>
          <w:sz w:val="20"/>
          <w:szCs w:val="20"/>
        </w:rPr>
        <w:t xml:space="preserve"> </w:t>
      </w:r>
      <w:r w:rsidR="00501576" w:rsidRPr="00501576">
        <w:rPr>
          <w:rFonts w:ascii="Times New Roman" w:eastAsiaTheme="minorEastAsia" w:hAnsi="Times New Roman" w:hint="eastAsia"/>
          <w:sz w:val="20"/>
          <w:szCs w:val="20"/>
        </w:rPr>
        <w:t>dB margin is</w:t>
      </w:r>
      <w:r w:rsidR="00266CC4">
        <w:rPr>
          <w:rFonts w:ascii="Times New Roman" w:eastAsiaTheme="minorEastAsia" w:hAnsi="Times New Roman" w:hint="eastAsia"/>
          <w:sz w:val="20"/>
          <w:szCs w:val="20"/>
        </w:rPr>
        <w:t xml:space="preserve"> allowed for electrical losses</w:t>
      </w:r>
      <w:r w:rsidR="0060612E">
        <w:rPr>
          <w:rFonts w:ascii="Times New Roman" w:eastAsiaTheme="minorEastAsia" w:hAnsi="Times New Roman"/>
          <w:sz w:val="20"/>
          <w:szCs w:val="20"/>
        </w:rPr>
        <w:t xml:space="preserve">, then finally we have -23 </w:t>
      </w:r>
      <w:r w:rsidR="002D6EEE">
        <w:rPr>
          <w:rFonts w:ascii="Times New Roman" w:eastAsiaTheme="minorEastAsia" w:hAnsi="Times New Roman"/>
          <w:bCs/>
          <w:sz w:val="20"/>
          <w:szCs w:val="20"/>
        </w:rPr>
        <w:t xml:space="preserve">dBi </w:t>
      </w:r>
      <w:r w:rsidR="0060612E">
        <w:rPr>
          <w:rFonts w:ascii="Times New Roman" w:eastAsiaTheme="minorEastAsia" w:hAnsi="Times New Roman"/>
          <w:sz w:val="20"/>
          <w:szCs w:val="20"/>
        </w:rPr>
        <w:t>for the m</w:t>
      </w:r>
      <w:r w:rsidR="0060612E" w:rsidRPr="0060612E">
        <w:rPr>
          <w:rFonts w:ascii="Times New Roman" w:eastAsiaTheme="minorEastAsia" w:hAnsi="Times New Roman"/>
          <w:sz w:val="20"/>
          <w:szCs w:val="20"/>
        </w:rPr>
        <w:t>inimum allowable value of G</w:t>
      </w:r>
    </w:p>
    <w:p w14:paraId="241F6692" w14:textId="6DD84D54" w:rsidR="00C07A63" w:rsidRPr="001A6EF6" w:rsidRDefault="00C07A63" w:rsidP="00C07A63">
      <w:pPr>
        <w:pStyle w:val="aff8"/>
        <w:numPr>
          <w:ilvl w:val="0"/>
          <w:numId w:val="28"/>
        </w:numPr>
        <w:spacing w:beforeLines="50" w:before="120" w:afterLines="50" w:after="120" w:line="300" w:lineRule="auto"/>
        <w:ind w:firstLineChars="0"/>
        <w:rPr>
          <w:lang w:val="en-US"/>
        </w:rPr>
      </w:pPr>
      <w:r>
        <w:rPr>
          <w:rFonts w:eastAsia="Calibri"/>
        </w:rPr>
        <w:t>Maximum</w:t>
      </w:r>
      <w:r w:rsidRPr="001A6EF6">
        <w:rPr>
          <w:rFonts w:eastAsia="Calibri"/>
        </w:rPr>
        <w:t xml:space="preserve"> allowable value of G</w:t>
      </w:r>
      <w:r>
        <w:rPr>
          <w:rFonts w:eastAsia="Calibri"/>
        </w:rPr>
        <w:t>:</w:t>
      </w:r>
    </w:p>
    <w:p w14:paraId="3F40B3D8" w14:textId="33577DD9" w:rsidR="00C91FE5" w:rsidRDefault="00893FD0" w:rsidP="001A6EF6">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sz w:val="20"/>
          <w:szCs w:val="20"/>
        </w:rPr>
        <w:t xml:space="preserve">From our understanding, the </w:t>
      </w:r>
      <w:r w:rsidR="00C91FE5">
        <w:rPr>
          <w:rFonts w:ascii="Times New Roman" w:eastAsiaTheme="minorEastAsia" w:hAnsi="Times New Roman"/>
          <w:sz w:val="20"/>
          <w:szCs w:val="20"/>
        </w:rPr>
        <w:t>m</w:t>
      </w:r>
      <w:r w:rsidR="00C91FE5" w:rsidRPr="00C91FE5">
        <w:rPr>
          <w:rFonts w:ascii="Times New Roman" w:eastAsiaTheme="minorEastAsia" w:hAnsi="Times New Roman"/>
          <w:sz w:val="20"/>
          <w:szCs w:val="20"/>
        </w:rPr>
        <w:t>aximum allowable value of G</w:t>
      </w:r>
      <w:r w:rsidR="00C91FE5">
        <w:rPr>
          <w:rFonts w:ascii="Times New Roman" w:eastAsiaTheme="minorEastAsia" w:hAnsi="Times New Roman"/>
          <w:sz w:val="20"/>
          <w:szCs w:val="20"/>
        </w:rPr>
        <w:t xml:space="preserve"> can be 20 dBi that is (5+</w:t>
      </w:r>
      <w:r w:rsidR="00C91FE5" w:rsidRPr="00C91FE5">
        <w:rPr>
          <w:rFonts w:ascii="Times New Roman" w:eastAsiaTheme="minorEastAsia" w:hAnsi="Times New Roman"/>
          <w:sz w:val="20"/>
          <w:szCs w:val="20"/>
        </w:rPr>
        <w:t>10log</w:t>
      </w:r>
      <w:r w:rsidR="00C0002D">
        <w:rPr>
          <w:rFonts w:ascii="Times New Roman" w:eastAsiaTheme="minorEastAsia" w:hAnsi="Times New Roman"/>
          <w:sz w:val="20"/>
          <w:szCs w:val="20"/>
        </w:rPr>
        <w:t>(</w:t>
      </w:r>
      <w:r w:rsidR="00C91FE5" w:rsidRPr="00C91FE5">
        <w:rPr>
          <w:rFonts w:ascii="Times New Roman" w:eastAsiaTheme="minorEastAsia" w:hAnsi="Times New Roman"/>
          <w:sz w:val="20"/>
          <w:szCs w:val="20"/>
        </w:rPr>
        <w:t>16)</w:t>
      </w:r>
      <w:r w:rsidR="00C91FE5">
        <w:rPr>
          <w:rFonts w:ascii="Times New Roman" w:eastAsiaTheme="minorEastAsia" w:hAnsi="Times New Roman"/>
          <w:sz w:val="20"/>
          <w:szCs w:val="20"/>
        </w:rPr>
        <w:t xml:space="preserve">+3) based on the consideration that </w:t>
      </w:r>
      <w:r w:rsidR="00C0002D" w:rsidRPr="00C0002D">
        <w:rPr>
          <w:rFonts w:ascii="Times New Roman" w:eastAsiaTheme="minorEastAsia" w:hAnsi="Times New Roman"/>
          <w:sz w:val="20"/>
          <w:szCs w:val="20"/>
        </w:rPr>
        <w:t>since UE implementations are not forced to use rough beams, maximum rough beam gain may also be considered to be 17dB, which is proposed for fine beams</w:t>
      </w:r>
    </w:p>
    <w:p w14:paraId="28F80BD5" w14:textId="4117F2C0" w:rsidR="00C91FE5" w:rsidRDefault="00471DE7" w:rsidP="001A6EF6">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O</w:t>
      </w:r>
      <w:r>
        <w:rPr>
          <w:rFonts w:ascii="Times New Roman" w:eastAsiaTheme="minorEastAsia" w:hAnsi="Times New Roman"/>
          <w:sz w:val="20"/>
          <w:szCs w:val="20"/>
        </w:rPr>
        <w:t>verall, we have</w:t>
      </w:r>
    </w:p>
    <w:p w14:paraId="6F7FB2F5" w14:textId="1BB837AB" w:rsidR="00471DE7" w:rsidRDefault="00471DE7" w:rsidP="00471DE7">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sidR="00636984">
        <w:rPr>
          <w:rFonts w:ascii="Times New Roman" w:hAnsi="Times New Roman"/>
          <w:b/>
          <w:sz w:val="20"/>
          <w:szCs w:val="20"/>
        </w:rPr>
        <w:t>2</w:t>
      </w:r>
      <w:r w:rsidRPr="00E61F73">
        <w:rPr>
          <w:rFonts w:ascii="Times New Roman" w:hAnsi="Times New Roman"/>
          <w:b/>
          <w:sz w:val="20"/>
          <w:szCs w:val="20"/>
        </w:rPr>
        <w:t>:</w:t>
      </w:r>
      <w:r>
        <w:rPr>
          <w:rFonts w:ascii="Times New Roman" w:hAnsi="Times New Roman"/>
          <w:b/>
          <w:sz w:val="20"/>
          <w:szCs w:val="20"/>
        </w:rPr>
        <w:t xml:space="preserve"> The m</w:t>
      </w:r>
      <w:r w:rsidRPr="00E61F73">
        <w:rPr>
          <w:rFonts w:ascii="Times New Roman" w:hAnsi="Times New Roman"/>
          <w:b/>
          <w:sz w:val="20"/>
          <w:szCs w:val="20"/>
        </w:rPr>
        <w:t xml:space="preserve">inimum allowable gain </w:t>
      </w:r>
      <w:r>
        <w:rPr>
          <w:rFonts w:ascii="Times New Roman" w:hAnsi="Times New Roman"/>
          <w:b/>
          <w:sz w:val="20"/>
          <w:szCs w:val="20"/>
        </w:rPr>
        <w:t xml:space="preserve">of G </w:t>
      </w:r>
      <w:r w:rsidRPr="00E61F73">
        <w:rPr>
          <w:rFonts w:ascii="Times New Roman" w:hAnsi="Times New Roman"/>
          <w:b/>
          <w:sz w:val="20"/>
          <w:szCs w:val="20"/>
        </w:rPr>
        <w:t xml:space="preserve">for power class </w:t>
      </w:r>
      <w:r>
        <w:rPr>
          <w:rFonts w:ascii="Times New Roman" w:hAnsi="Times New Roman"/>
          <w:b/>
          <w:sz w:val="20"/>
          <w:szCs w:val="20"/>
        </w:rPr>
        <w:t xml:space="preserve">6 can be assumed as </w:t>
      </w:r>
      <w:r w:rsidRPr="00FF3962">
        <w:rPr>
          <w:rFonts w:ascii="Times New Roman" w:hAnsi="Times New Roman"/>
          <w:b/>
          <w:sz w:val="20"/>
          <w:szCs w:val="20"/>
        </w:rPr>
        <w:t>-2</w:t>
      </w:r>
      <w:r>
        <w:rPr>
          <w:rFonts w:ascii="Times New Roman" w:hAnsi="Times New Roman"/>
          <w:b/>
          <w:sz w:val="20"/>
          <w:szCs w:val="20"/>
        </w:rPr>
        <w:t>3</w:t>
      </w:r>
      <w:r w:rsidRPr="00FF3962">
        <w:rPr>
          <w:rFonts w:ascii="Times New Roman" w:hAnsi="Times New Roman"/>
          <w:b/>
          <w:sz w:val="20"/>
          <w:szCs w:val="20"/>
        </w:rPr>
        <w:t xml:space="preserve"> dBi</w:t>
      </w:r>
      <w:r>
        <w:rPr>
          <w:rFonts w:ascii="Times New Roman" w:hAnsi="Times New Roman"/>
          <w:b/>
          <w:sz w:val="20"/>
          <w:szCs w:val="20"/>
        </w:rPr>
        <w:t>, and the maximu</w:t>
      </w:r>
      <w:r w:rsidR="00BF269C">
        <w:rPr>
          <w:rFonts w:ascii="Times New Roman" w:hAnsi="Times New Roman"/>
          <w:b/>
          <w:sz w:val="20"/>
          <w:szCs w:val="20"/>
        </w:rPr>
        <w:t>m</w:t>
      </w:r>
      <w:r w:rsidRPr="00E61F73">
        <w:rPr>
          <w:rFonts w:ascii="Times New Roman" w:hAnsi="Times New Roman"/>
          <w:b/>
          <w:sz w:val="20"/>
          <w:szCs w:val="20"/>
        </w:rPr>
        <w:t xml:space="preserve"> allowable gain </w:t>
      </w:r>
      <w:r>
        <w:rPr>
          <w:rFonts w:ascii="Times New Roman" w:hAnsi="Times New Roman"/>
          <w:b/>
          <w:sz w:val="20"/>
          <w:szCs w:val="20"/>
        </w:rPr>
        <w:t xml:space="preserve">of G </w:t>
      </w:r>
      <w:r w:rsidRPr="00E61F73">
        <w:rPr>
          <w:rFonts w:ascii="Times New Roman" w:hAnsi="Times New Roman"/>
          <w:b/>
          <w:sz w:val="20"/>
          <w:szCs w:val="20"/>
        </w:rPr>
        <w:t xml:space="preserve">for power class </w:t>
      </w:r>
      <w:r>
        <w:rPr>
          <w:rFonts w:ascii="Times New Roman" w:hAnsi="Times New Roman"/>
          <w:b/>
          <w:sz w:val="20"/>
          <w:szCs w:val="20"/>
        </w:rPr>
        <w:t>6 can be assumed as 20</w:t>
      </w:r>
      <w:r w:rsidRPr="00FF3962">
        <w:rPr>
          <w:rFonts w:ascii="Times New Roman" w:hAnsi="Times New Roman"/>
          <w:b/>
          <w:sz w:val="20"/>
          <w:szCs w:val="20"/>
        </w:rPr>
        <w:t xml:space="preserve"> dBi</w:t>
      </w:r>
    </w:p>
    <w:p w14:paraId="053C653B" w14:textId="16D82123" w:rsidR="004867C7" w:rsidRDefault="004867C7" w:rsidP="00471DE7">
      <w:pPr>
        <w:spacing w:beforeLines="50" w:before="120" w:afterLines="50" w:after="120" w:line="300" w:lineRule="auto"/>
        <w:rPr>
          <w:rFonts w:ascii="Times New Roman" w:eastAsiaTheme="minorEastAsia" w:hAnsi="Times New Roman"/>
          <w:sz w:val="20"/>
          <w:szCs w:val="20"/>
        </w:rPr>
      </w:pPr>
      <w:r w:rsidRPr="00A4086A">
        <w:rPr>
          <w:rFonts w:ascii="Times New Roman" w:hAnsi="Times New Roman"/>
          <w:sz w:val="20"/>
          <w:szCs w:val="20"/>
        </w:rPr>
        <w:t>Same logic for PC1,</w:t>
      </w:r>
      <w:r>
        <w:rPr>
          <w:rFonts w:ascii="Times New Roman" w:hAnsi="Times New Roman"/>
          <w:b/>
          <w:sz w:val="20"/>
          <w:szCs w:val="20"/>
        </w:rPr>
        <w:t xml:space="preserve"> </w:t>
      </w:r>
      <m:oMath>
        <m:r>
          <m:rPr>
            <m:sty m:val="p"/>
          </m:rPr>
          <w:rPr>
            <w:rFonts w:ascii="Cambria Math" w:hAnsi="Cambria Math"/>
            <w:sz w:val="20"/>
            <w:szCs w:val="20"/>
          </w:rPr>
          <m:t>Total Ant. gain=17</m:t>
        </m:r>
      </m:oMath>
      <w:r w:rsidR="00A4086A">
        <w:rPr>
          <w:rFonts w:ascii="Times New Roman" w:eastAsiaTheme="minorEastAsia" w:hAnsi="Times New Roman" w:hint="eastAsia"/>
          <w:bCs/>
          <w:sz w:val="20"/>
          <w:szCs w:val="20"/>
        </w:rPr>
        <w:t xml:space="preserve"> </w:t>
      </w:r>
      <w:r w:rsidR="00A4086A">
        <w:rPr>
          <w:rFonts w:ascii="Times New Roman" w:eastAsiaTheme="minorEastAsia" w:hAnsi="Times New Roman"/>
          <w:bCs/>
          <w:sz w:val="20"/>
          <w:szCs w:val="20"/>
        </w:rPr>
        <w:t xml:space="preserve">dBi , </w:t>
      </w:r>
      <m:oMath>
        <m:sSub>
          <m:sSubPr>
            <m:ctrlPr>
              <w:rPr>
                <w:rFonts w:ascii="Cambria Math" w:hAnsi="Cambria Math"/>
                <w:sz w:val="20"/>
                <w:szCs w:val="20"/>
              </w:rPr>
            </m:ctrlPr>
          </m:sSubPr>
          <m:e>
            <m:r>
              <m:rPr>
                <m:sty m:val="p"/>
              </m:rPr>
              <w:rPr>
                <w:rFonts w:ascii="Cambria Math" w:hAnsi="Cambria Math"/>
                <w:sz w:val="20"/>
                <w:szCs w:val="20"/>
              </w:rPr>
              <m:t>G</m:t>
            </m:r>
          </m:e>
          <m:sub>
            <m:r>
              <w:rPr>
                <w:rFonts w:ascii="Cambria Math" w:hAnsi="Cambria Math"/>
                <w:sz w:val="20"/>
                <w:szCs w:val="20"/>
              </w:rPr>
              <m:t>min</m:t>
            </m:r>
          </m:sub>
        </m:sSub>
        <m:r>
          <w:rPr>
            <w:rFonts w:ascii="Cambria Math" w:hAnsi="Cambria Math"/>
            <w:sz w:val="20"/>
            <w:szCs w:val="20"/>
          </w:rPr>
          <m:t>=-18</m:t>
        </m:r>
        <m:r>
          <m:rPr>
            <m:sty m:val="p"/>
          </m:rPr>
          <w:rPr>
            <w:rFonts w:ascii="Cambria Math" w:hAnsi="Cambria Math"/>
            <w:sz w:val="20"/>
            <w:szCs w:val="20"/>
          </w:rPr>
          <m:t xml:space="preserve"> dBi</m:t>
        </m:r>
      </m:oMath>
      <w:r w:rsidR="00BE2D40">
        <w:rPr>
          <w:rFonts w:ascii="Times New Roman" w:eastAsiaTheme="minorEastAsia" w:hAnsi="Times New Roman"/>
          <w:bCs/>
          <w:sz w:val="20"/>
          <w:szCs w:val="20"/>
        </w:rPr>
        <w:t xml:space="preserve"> , </w:t>
      </w:r>
      <m:oMath>
        <m:sSub>
          <m:sSubPr>
            <m:ctrlPr>
              <w:rPr>
                <w:rFonts w:ascii="Cambria Math" w:hAnsi="Cambria Math"/>
                <w:sz w:val="20"/>
                <w:szCs w:val="20"/>
              </w:rPr>
            </m:ctrlPr>
          </m:sSubPr>
          <m:e>
            <m:r>
              <m:rPr>
                <m:sty m:val="p"/>
              </m:rPr>
              <w:rPr>
                <w:rFonts w:ascii="Cambria Math" w:hAnsi="Cambria Math"/>
                <w:sz w:val="20"/>
                <w:szCs w:val="20"/>
              </w:rPr>
              <m:t>G</m:t>
            </m:r>
          </m:e>
          <m:sub>
            <m:r>
              <w:rPr>
                <w:rFonts w:ascii="Cambria Math" w:hAnsi="Cambria Math"/>
                <w:sz w:val="20"/>
                <w:szCs w:val="20"/>
              </w:rPr>
              <m:t>max</m:t>
            </m:r>
          </m:sub>
        </m:sSub>
        <m:r>
          <w:rPr>
            <w:rFonts w:ascii="Cambria Math" w:hAnsi="Cambria Math"/>
            <w:sz w:val="20"/>
            <w:szCs w:val="20"/>
          </w:rPr>
          <m:t>=23</m:t>
        </m:r>
        <m:r>
          <m:rPr>
            <m:sty m:val="p"/>
          </m:rPr>
          <w:rPr>
            <w:rFonts w:ascii="Cambria Math" w:hAnsi="Cambria Math"/>
            <w:sz w:val="20"/>
            <w:szCs w:val="20"/>
          </w:rPr>
          <m:t xml:space="preserve"> dBi</m:t>
        </m:r>
      </m:oMath>
    </w:p>
    <w:p w14:paraId="345AD911" w14:textId="361B37BC" w:rsidR="00AC065B" w:rsidRPr="00A4086A" w:rsidRDefault="00A4086A" w:rsidP="00471DE7">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3</w:t>
      </w:r>
      <w:r w:rsidRPr="00E61F73">
        <w:rPr>
          <w:rFonts w:ascii="Times New Roman" w:hAnsi="Times New Roman"/>
          <w:b/>
          <w:sz w:val="20"/>
          <w:szCs w:val="20"/>
        </w:rPr>
        <w:t>:</w:t>
      </w:r>
      <w:r>
        <w:rPr>
          <w:rFonts w:ascii="Times New Roman" w:hAnsi="Times New Roman"/>
          <w:b/>
          <w:sz w:val="20"/>
          <w:szCs w:val="20"/>
        </w:rPr>
        <w:t xml:space="preserve"> The m</w:t>
      </w:r>
      <w:r w:rsidRPr="00E61F73">
        <w:rPr>
          <w:rFonts w:ascii="Times New Roman" w:hAnsi="Times New Roman"/>
          <w:b/>
          <w:sz w:val="20"/>
          <w:szCs w:val="20"/>
        </w:rPr>
        <w:t xml:space="preserve">inimum allowable gain </w:t>
      </w:r>
      <w:r>
        <w:rPr>
          <w:rFonts w:ascii="Times New Roman" w:hAnsi="Times New Roman"/>
          <w:b/>
          <w:sz w:val="20"/>
          <w:szCs w:val="20"/>
        </w:rPr>
        <w:t xml:space="preserve">of G </w:t>
      </w:r>
      <w:r w:rsidRPr="00E61F73">
        <w:rPr>
          <w:rFonts w:ascii="Times New Roman" w:hAnsi="Times New Roman"/>
          <w:b/>
          <w:sz w:val="20"/>
          <w:szCs w:val="20"/>
        </w:rPr>
        <w:t xml:space="preserve">for power class </w:t>
      </w:r>
      <w:r>
        <w:rPr>
          <w:rFonts w:ascii="Times New Roman" w:hAnsi="Times New Roman"/>
          <w:b/>
          <w:sz w:val="20"/>
          <w:szCs w:val="20"/>
        </w:rPr>
        <w:t xml:space="preserve">1 can be assumed as </w:t>
      </w:r>
      <w:r w:rsidRPr="00FF3962">
        <w:rPr>
          <w:rFonts w:ascii="Times New Roman" w:hAnsi="Times New Roman"/>
          <w:b/>
          <w:sz w:val="20"/>
          <w:szCs w:val="20"/>
        </w:rPr>
        <w:t>-</w:t>
      </w:r>
      <w:r>
        <w:rPr>
          <w:rFonts w:ascii="Times New Roman" w:hAnsi="Times New Roman"/>
          <w:b/>
          <w:sz w:val="20"/>
          <w:szCs w:val="20"/>
        </w:rPr>
        <w:t>18</w:t>
      </w:r>
      <w:r w:rsidRPr="00FF3962">
        <w:rPr>
          <w:rFonts w:ascii="Times New Roman" w:hAnsi="Times New Roman"/>
          <w:b/>
          <w:sz w:val="20"/>
          <w:szCs w:val="20"/>
        </w:rPr>
        <w:t xml:space="preserve"> dBi</w:t>
      </w:r>
      <w:r w:rsidR="00BE2D40">
        <w:rPr>
          <w:rFonts w:ascii="Times New Roman" w:hAnsi="Times New Roman"/>
          <w:b/>
          <w:sz w:val="20"/>
          <w:szCs w:val="20"/>
        </w:rPr>
        <w:t>, the maximum</w:t>
      </w:r>
      <w:r w:rsidR="00BE2D40" w:rsidRPr="00E61F73">
        <w:rPr>
          <w:rFonts w:ascii="Times New Roman" w:hAnsi="Times New Roman"/>
          <w:b/>
          <w:sz w:val="20"/>
          <w:szCs w:val="20"/>
        </w:rPr>
        <w:t xml:space="preserve"> allowable gain </w:t>
      </w:r>
      <w:r w:rsidR="00BE2D40">
        <w:rPr>
          <w:rFonts w:ascii="Times New Roman" w:hAnsi="Times New Roman"/>
          <w:b/>
          <w:sz w:val="20"/>
          <w:szCs w:val="20"/>
        </w:rPr>
        <w:t xml:space="preserve">of G </w:t>
      </w:r>
      <w:r w:rsidR="00BE2D40" w:rsidRPr="00E61F73">
        <w:rPr>
          <w:rFonts w:ascii="Times New Roman" w:hAnsi="Times New Roman"/>
          <w:b/>
          <w:sz w:val="20"/>
          <w:szCs w:val="20"/>
        </w:rPr>
        <w:t xml:space="preserve">for power class </w:t>
      </w:r>
      <w:r w:rsidR="00BE2D40">
        <w:rPr>
          <w:rFonts w:ascii="Times New Roman" w:hAnsi="Times New Roman"/>
          <w:b/>
          <w:sz w:val="20"/>
          <w:szCs w:val="20"/>
        </w:rPr>
        <w:t>1 can be assumed as 23</w:t>
      </w:r>
      <w:r w:rsidR="00BE2D40" w:rsidRPr="00FF3962">
        <w:rPr>
          <w:rFonts w:ascii="Times New Roman" w:hAnsi="Times New Roman"/>
          <w:b/>
          <w:sz w:val="20"/>
          <w:szCs w:val="20"/>
        </w:rPr>
        <w:t xml:space="preserve"> dBi</w:t>
      </w:r>
      <w:r w:rsidR="00BE2D40">
        <w:rPr>
          <w:rFonts w:ascii="Times New Roman" w:hAnsi="Times New Roman"/>
          <w:b/>
          <w:sz w:val="20"/>
          <w:szCs w:val="20"/>
        </w:rPr>
        <w:t>.</w:t>
      </w:r>
    </w:p>
    <w:p w14:paraId="512D96A2" w14:textId="1838E588" w:rsidR="00B42253" w:rsidRDefault="00B42253" w:rsidP="00471DE7">
      <w:pPr>
        <w:spacing w:beforeLines="50" w:before="120" w:afterLines="50" w:after="120" w:line="300" w:lineRule="auto"/>
        <w:rPr>
          <w:rFonts w:ascii="Times New Roman" w:eastAsiaTheme="minorEastAsia" w:hAnsi="Times New Roman"/>
          <w:sz w:val="20"/>
          <w:szCs w:val="20"/>
        </w:rPr>
      </w:pPr>
      <w:r w:rsidRPr="00B42253">
        <w:rPr>
          <w:rFonts w:ascii="Times New Roman" w:eastAsiaTheme="minorEastAsia" w:hAnsi="Times New Roman"/>
          <w:sz w:val="20"/>
          <w:szCs w:val="20"/>
        </w:rPr>
        <w:t xml:space="preserve">Meanwhile, regarding Clause 2.1.6 Gain to PRS-RSRP measurement point for FR2, since the </w:t>
      </w:r>
      <w:r>
        <w:rPr>
          <w:rFonts w:ascii="Times New Roman" w:eastAsiaTheme="minorEastAsia" w:hAnsi="Times New Roman"/>
          <w:sz w:val="20"/>
          <w:szCs w:val="20"/>
        </w:rPr>
        <w:t>s</w:t>
      </w:r>
      <w:r w:rsidRPr="00B42253">
        <w:rPr>
          <w:rFonts w:ascii="Times New Roman" w:eastAsiaTheme="minorEastAsia" w:hAnsi="Times New Roman"/>
          <w:sz w:val="20"/>
          <w:szCs w:val="20"/>
        </w:rPr>
        <w:t>ection was introduced for PRS</w:t>
      </w:r>
      <w:r>
        <w:rPr>
          <w:rFonts w:ascii="Times New Roman" w:eastAsiaTheme="minorEastAsia" w:hAnsi="Times New Roman"/>
          <w:sz w:val="20"/>
          <w:szCs w:val="20"/>
        </w:rPr>
        <w:t xml:space="preserve"> based measurement, the PRS-RSRP accuracy requirement</w:t>
      </w:r>
      <w:r w:rsidRPr="00B42253">
        <w:rPr>
          <w:rFonts w:ascii="Times New Roman" w:eastAsiaTheme="minorEastAsia" w:hAnsi="Times New Roman"/>
          <w:sz w:val="20"/>
          <w:szCs w:val="20"/>
        </w:rPr>
        <w:t xml:space="preserve">, which is for </w:t>
      </w:r>
      <w:r>
        <w:rPr>
          <w:rFonts w:ascii="Times New Roman" w:eastAsiaTheme="minorEastAsia" w:hAnsi="Times New Roman"/>
          <w:sz w:val="20"/>
          <w:szCs w:val="20"/>
        </w:rPr>
        <w:t xml:space="preserve">FR2 </w:t>
      </w:r>
      <w:r w:rsidRPr="00B42253">
        <w:rPr>
          <w:rFonts w:ascii="Times New Roman" w:eastAsiaTheme="minorEastAsia" w:hAnsi="Times New Roman"/>
          <w:sz w:val="20"/>
          <w:szCs w:val="20"/>
        </w:rPr>
        <w:t>position</w:t>
      </w:r>
      <w:r>
        <w:rPr>
          <w:rFonts w:ascii="Times New Roman" w:eastAsiaTheme="minorEastAsia" w:hAnsi="Times New Roman"/>
          <w:sz w:val="20"/>
          <w:szCs w:val="20"/>
        </w:rPr>
        <w:t>ing topic</w:t>
      </w:r>
      <w:r w:rsidRPr="00B42253">
        <w:rPr>
          <w:rFonts w:ascii="Times New Roman" w:eastAsiaTheme="minorEastAsia" w:hAnsi="Times New Roman"/>
          <w:sz w:val="20"/>
          <w:szCs w:val="20"/>
        </w:rPr>
        <w:t>,</w:t>
      </w:r>
      <w:r>
        <w:rPr>
          <w:rFonts w:ascii="Times New Roman" w:eastAsiaTheme="minorEastAsia" w:hAnsi="Times New Roman"/>
          <w:sz w:val="20"/>
          <w:szCs w:val="20"/>
        </w:rPr>
        <w:t xml:space="preserve"> we don’t think there is a need to define the parameter for PC6</w:t>
      </w:r>
    </w:p>
    <w:p w14:paraId="1DD9A8F9" w14:textId="7F55C379" w:rsidR="00B42253" w:rsidRDefault="00B42253" w:rsidP="00B42253">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sidR="005B4C70">
        <w:rPr>
          <w:rFonts w:ascii="Times New Roman" w:hAnsi="Times New Roman"/>
          <w:b/>
          <w:sz w:val="20"/>
          <w:szCs w:val="20"/>
        </w:rPr>
        <w:t>4</w:t>
      </w:r>
      <w:r w:rsidRPr="00E61F73">
        <w:rPr>
          <w:rFonts w:ascii="Times New Roman" w:hAnsi="Times New Roman"/>
          <w:b/>
          <w:sz w:val="20"/>
          <w:szCs w:val="20"/>
        </w:rPr>
        <w:t>:</w:t>
      </w:r>
      <w:r>
        <w:rPr>
          <w:rFonts w:ascii="Times New Roman" w:hAnsi="Times New Roman"/>
          <w:b/>
          <w:sz w:val="20"/>
          <w:szCs w:val="20"/>
        </w:rPr>
        <w:t xml:space="preserve"> There is no need to define G gain in Clause 2.1.6 </w:t>
      </w:r>
      <w:r w:rsidR="007B7741" w:rsidRPr="007B7741">
        <w:rPr>
          <w:rFonts w:ascii="Times New Roman" w:hAnsi="Times New Roman"/>
          <w:b/>
          <w:sz w:val="20"/>
          <w:szCs w:val="20"/>
        </w:rPr>
        <w:t>Gain to PRS-RSRP measurement point for FR2</w:t>
      </w:r>
      <w:r w:rsidR="0041734D">
        <w:rPr>
          <w:rFonts w:ascii="Times New Roman" w:hAnsi="Times New Roman"/>
          <w:b/>
          <w:sz w:val="20"/>
          <w:szCs w:val="20"/>
        </w:rPr>
        <w:t xml:space="preserve"> </w:t>
      </w:r>
      <w:r>
        <w:rPr>
          <w:rFonts w:ascii="Times New Roman" w:hAnsi="Times New Roman"/>
          <w:b/>
          <w:sz w:val="20"/>
          <w:szCs w:val="20"/>
        </w:rPr>
        <w:t>for PC6</w:t>
      </w:r>
    </w:p>
    <w:p w14:paraId="61F6F268" w14:textId="7CEC2D46" w:rsidR="00806CCB" w:rsidRDefault="0024119E" w:rsidP="00806CCB">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lastRenderedPageBreak/>
        <w:t>2.</w:t>
      </w:r>
      <w:r w:rsidR="00636984">
        <w:rPr>
          <w:rFonts w:ascii="Times New Roman" w:hAnsi="Times New Roman"/>
          <w:lang w:val="en-US" w:eastAsia="zh-CN"/>
        </w:rPr>
        <w:t>3</w:t>
      </w:r>
      <w:r>
        <w:rPr>
          <w:rFonts w:ascii="Times New Roman" w:hAnsi="Times New Roman"/>
          <w:lang w:val="en-US" w:eastAsia="zh-CN"/>
        </w:rPr>
        <w:t xml:space="preserve"> W</w:t>
      </w:r>
      <w:r w:rsidRPr="0024119E">
        <w:rPr>
          <w:rFonts w:ascii="Times New Roman" w:hAnsi="Times New Roman"/>
          <w:lang w:val="en-US" w:eastAsia="zh-CN"/>
        </w:rPr>
        <w:t>hether there is a need to define the CSI-RS_RP (Section B.2.4.2) for PC6</w:t>
      </w:r>
    </w:p>
    <w:p w14:paraId="6C34A9C9" w14:textId="44B15DF2" w:rsidR="00806CCB" w:rsidRDefault="00D51122" w:rsidP="008D7EDF">
      <w:pPr>
        <w:spacing w:beforeLines="50" w:before="120" w:afterLines="50" w:after="120" w:line="300" w:lineRule="auto"/>
        <w:rPr>
          <w:rFonts w:ascii="Times New Roman" w:eastAsiaTheme="minorEastAsia" w:hAnsi="Times New Roman"/>
          <w:sz w:val="20"/>
          <w:szCs w:val="20"/>
        </w:rPr>
      </w:pPr>
      <w:r w:rsidRPr="00D51122">
        <w:rPr>
          <w:rFonts w:ascii="Times New Roman" w:eastAsiaTheme="minorEastAsia" w:hAnsi="Times New Roman" w:hint="eastAsia"/>
          <w:sz w:val="20"/>
          <w:szCs w:val="20"/>
        </w:rPr>
        <w:t>F</w:t>
      </w:r>
      <w:r w:rsidRPr="00D51122">
        <w:rPr>
          <w:rFonts w:ascii="Times New Roman" w:eastAsiaTheme="minorEastAsia" w:hAnsi="Times New Roman"/>
          <w:sz w:val="20"/>
          <w:szCs w:val="20"/>
        </w:rPr>
        <w:t>rom our understanding, since in FR2 HST TC, the RS type what we focus on is only SSB. In this sense, there is no need to define CSI-RS_RP for PC6, since it is meaningless.</w:t>
      </w:r>
    </w:p>
    <w:p w14:paraId="096B551A" w14:textId="410CF395" w:rsidR="00D51122" w:rsidRPr="00E61F73" w:rsidRDefault="00D51122" w:rsidP="00D51122">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sidR="005B4C70">
        <w:rPr>
          <w:rFonts w:ascii="Times New Roman" w:hAnsi="Times New Roman"/>
          <w:b/>
          <w:sz w:val="20"/>
          <w:szCs w:val="20"/>
        </w:rPr>
        <w:t>5</w:t>
      </w:r>
      <w:r w:rsidRPr="00E61F73">
        <w:rPr>
          <w:rFonts w:ascii="Times New Roman" w:hAnsi="Times New Roman"/>
          <w:b/>
          <w:sz w:val="20"/>
          <w:szCs w:val="20"/>
        </w:rPr>
        <w:t>:</w:t>
      </w:r>
      <w:r w:rsidRPr="00D51122">
        <w:rPr>
          <w:rFonts w:ascii="Times New Roman" w:hAnsi="Times New Roman"/>
          <w:b/>
          <w:sz w:val="20"/>
          <w:szCs w:val="20"/>
        </w:rPr>
        <w:t xml:space="preserve"> There is no need to define the CSI-RS_RP (Section B.2.4.2) for PC6</w:t>
      </w:r>
      <w:r>
        <w:rPr>
          <w:rFonts w:ascii="Times New Roman" w:hAnsi="Times New Roman"/>
          <w:b/>
          <w:sz w:val="20"/>
          <w:szCs w:val="20"/>
        </w:rPr>
        <w:t xml:space="preserve">, </w:t>
      </w:r>
      <w:r w:rsidRPr="00D51122">
        <w:rPr>
          <w:rFonts w:ascii="Times New Roman" w:hAnsi="Times New Roman"/>
          <w:b/>
          <w:sz w:val="20"/>
          <w:szCs w:val="20"/>
        </w:rPr>
        <w:t>current PC6 UE test cases in RAN4 are defined for SSB-based measurements only</w:t>
      </w:r>
    </w:p>
    <w:p w14:paraId="129CD3D1" w14:textId="7456FD02" w:rsidR="00290D54" w:rsidRPr="008B733C" w:rsidRDefault="00290D54" w:rsidP="00290D54">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2.</w:t>
      </w:r>
      <w:r w:rsidR="00636984">
        <w:rPr>
          <w:rFonts w:ascii="Times New Roman" w:hAnsi="Times New Roman"/>
          <w:lang w:val="en-US" w:eastAsia="zh-CN"/>
        </w:rPr>
        <w:t>4</w:t>
      </w:r>
      <w:r>
        <w:rPr>
          <w:rFonts w:ascii="Times New Roman" w:hAnsi="Times New Roman"/>
          <w:lang w:val="en-US" w:eastAsia="zh-CN"/>
        </w:rPr>
        <w:t xml:space="preserve"> </w:t>
      </w:r>
      <w:r w:rsidR="00F41B1D" w:rsidRPr="00F41B1D">
        <w:rPr>
          <w:rFonts w:ascii="Times New Roman" w:hAnsi="Times New Roman"/>
          <w:lang w:val="en-US" w:eastAsia="zh-CN"/>
        </w:rPr>
        <w:t>UE gain difference between inter-frequencies G</w:t>
      </w:r>
      <w:r w:rsidR="00F41B1D" w:rsidRPr="00F41B1D">
        <w:rPr>
          <w:rFonts w:ascii="Times New Roman" w:hAnsi="Times New Roman"/>
          <w:vertAlign w:val="subscript"/>
          <w:lang w:val="en-US" w:eastAsia="zh-CN"/>
        </w:rPr>
        <w:t>inter</w:t>
      </w:r>
      <w:r w:rsidR="008B733C">
        <w:rPr>
          <w:rFonts w:ascii="Times New Roman" w:hAnsi="Times New Roman"/>
          <w:lang w:val="en-US" w:eastAsia="zh-CN"/>
        </w:rPr>
        <w:t xml:space="preserve"> and D</w:t>
      </w:r>
    </w:p>
    <w:p w14:paraId="35913B59" w14:textId="3FA5A0E1" w:rsidR="00F641C6" w:rsidRPr="00EA2F64" w:rsidRDefault="00F641C6" w:rsidP="00EA2F64">
      <w:pPr>
        <w:spacing w:beforeLines="50" w:before="120" w:afterLines="50" w:after="120" w:line="300" w:lineRule="auto"/>
        <w:rPr>
          <w:rFonts w:ascii="Times New Roman" w:hAnsi="Times New Roman"/>
          <w:sz w:val="20"/>
          <w:szCs w:val="20"/>
        </w:rPr>
      </w:pPr>
      <w:r>
        <w:rPr>
          <w:rFonts w:ascii="Times New Roman" w:eastAsiaTheme="minorEastAsia" w:hAnsi="Times New Roman"/>
          <w:sz w:val="20"/>
          <w:szCs w:val="20"/>
        </w:rPr>
        <w:t xml:space="preserve">For FR2 SS-RSRP inter-frequency relative accuracy, the accuracy relaxation </w:t>
      </w:r>
      <w:r w:rsidRPr="00BA01D7">
        <w:rPr>
          <w:rFonts w:ascii="Times New Roman" w:eastAsiaTheme="minorEastAsia" w:hAnsi="Times New Roman"/>
          <w:sz w:val="20"/>
          <w:szCs w:val="20"/>
        </w:rPr>
        <w:t>G</w:t>
      </w:r>
      <w:r w:rsidRPr="00BA01D7">
        <w:rPr>
          <w:rFonts w:ascii="Times New Roman" w:eastAsiaTheme="minorEastAsia" w:hAnsi="Times New Roman"/>
          <w:sz w:val="20"/>
          <w:szCs w:val="20"/>
          <w:vertAlign w:val="subscript"/>
        </w:rPr>
        <w:t>inter</w:t>
      </w:r>
      <w:r w:rsidRPr="00BA01D7">
        <w:rPr>
          <w:rFonts w:ascii="Times New Roman" w:eastAsiaTheme="minorEastAsia" w:hAnsi="Times New Roman"/>
          <w:sz w:val="20"/>
          <w:szCs w:val="20"/>
        </w:rPr>
        <w:t xml:space="preserve"> and D were introduced. </w:t>
      </w:r>
      <w:r w:rsidR="00BA01D7" w:rsidRPr="00BA01D7">
        <w:rPr>
          <w:rFonts w:ascii="Times New Roman" w:eastAsiaTheme="minorEastAsia" w:hAnsi="Times New Roman"/>
          <w:sz w:val="20"/>
          <w:szCs w:val="20"/>
        </w:rPr>
        <w:t>G</w:t>
      </w:r>
      <w:r w:rsidR="00BA01D7" w:rsidRPr="00BA01D7">
        <w:rPr>
          <w:rFonts w:ascii="Times New Roman" w:eastAsiaTheme="minorEastAsia" w:hAnsi="Times New Roman"/>
          <w:sz w:val="20"/>
          <w:szCs w:val="20"/>
          <w:vertAlign w:val="subscript"/>
        </w:rPr>
        <w:t>inter</w:t>
      </w:r>
      <w:r w:rsidR="00BA01D7" w:rsidRPr="00BA01D7">
        <w:rPr>
          <w:rFonts w:ascii="Times New Roman" w:eastAsiaTheme="minorEastAsia" w:hAnsi="Times New Roman"/>
          <w:sz w:val="20"/>
          <w:szCs w:val="20"/>
        </w:rPr>
        <w:t xml:space="preserve"> comes from RF transceiver gain difference. Separation in frequency between two carriers</w:t>
      </w:r>
      <w:r w:rsidR="00BA01D7">
        <w:rPr>
          <w:rFonts w:ascii="Times New Roman" w:eastAsiaTheme="minorEastAsia" w:hAnsi="Times New Roman"/>
          <w:sz w:val="20"/>
          <w:szCs w:val="20"/>
        </w:rPr>
        <w:t xml:space="preserve"> no matter in inter-/intra-band is the main thing. Since in HST, </w:t>
      </w:r>
      <w:r w:rsidR="0059289D">
        <w:rPr>
          <w:rFonts w:ascii="Times New Roman" w:eastAsiaTheme="minorEastAsia" w:hAnsi="Times New Roman"/>
          <w:sz w:val="20"/>
          <w:szCs w:val="20"/>
        </w:rPr>
        <w:t xml:space="preserve">the applicable frequency band is 28 GHz, </w:t>
      </w:r>
      <w:r w:rsidR="00BA01D7">
        <w:rPr>
          <w:rFonts w:ascii="Times New Roman" w:eastAsiaTheme="minorEastAsia" w:hAnsi="Times New Roman"/>
          <w:sz w:val="20"/>
          <w:szCs w:val="20"/>
        </w:rPr>
        <w:t>t</w:t>
      </w:r>
      <w:r w:rsidR="00BA01D7" w:rsidRPr="00BA01D7">
        <w:rPr>
          <w:rFonts w:ascii="Times New Roman" w:eastAsiaTheme="minorEastAsia" w:hAnsi="Times New Roman"/>
          <w:sz w:val="20"/>
          <w:szCs w:val="20"/>
        </w:rPr>
        <w:t>he candidate frequency bands including band n261, n257 and n258</w:t>
      </w:r>
      <w:r w:rsidR="0059289D">
        <w:rPr>
          <w:rFonts w:ascii="Times New Roman" w:eastAsiaTheme="minorEastAsia" w:hAnsi="Times New Roman"/>
          <w:sz w:val="20"/>
          <w:szCs w:val="20"/>
        </w:rPr>
        <w:t xml:space="preserve">, which in line with PC3 assumption. That means the </w:t>
      </w:r>
      <w:r w:rsidR="0059289D" w:rsidRPr="0059289D">
        <w:rPr>
          <w:rFonts w:ascii="Times New Roman" w:hAnsi="Times New Roman"/>
          <w:sz w:val="20"/>
          <w:szCs w:val="20"/>
        </w:rPr>
        <w:t>G</w:t>
      </w:r>
      <w:r w:rsidR="0059289D" w:rsidRPr="0059289D">
        <w:rPr>
          <w:rFonts w:ascii="Times New Roman" w:hAnsi="Times New Roman"/>
          <w:sz w:val="20"/>
          <w:szCs w:val="20"/>
          <w:vertAlign w:val="subscript"/>
        </w:rPr>
        <w:t>inter</w:t>
      </w:r>
      <w:r w:rsidR="0059289D">
        <w:rPr>
          <w:rFonts w:ascii="Times New Roman" w:hAnsi="Times New Roman"/>
          <w:sz w:val="20"/>
          <w:szCs w:val="20"/>
          <w:vertAlign w:val="subscript"/>
        </w:rPr>
        <w:t xml:space="preserve"> </w:t>
      </w:r>
      <w:r w:rsidR="0059289D">
        <w:rPr>
          <w:rFonts w:ascii="Times New Roman" w:hAnsi="Times New Roman"/>
          <w:sz w:val="20"/>
          <w:szCs w:val="20"/>
        </w:rPr>
        <w:t xml:space="preserve">is still applicable to PC6 and so as the PC1. But we </w:t>
      </w:r>
      <w:r w:rsidR="00EA2F64" w:rsidRPr="00EA2F64">
        <w:rPr>
          <w:rFonts w:ascii="Times New Roman" w:hAnsi="Times New Roman"/>
          <w:sz w:val="20"/>
          <w:szCs w:val="20"/>
        </w:rPr>
        <w:t>are skeptical about the</w:t>
      </w:r>
      <w:r w:rsidR="00EA2F64">
        <w:rPr>
          <w:rFonts w:ascii="Times New Roman" w:hAnsi="Times New Roman"/>
          <w:sz w:val="20"/>
          <w:szCs w:val="20"/>
        </w:rPr>
        <w:t xml:space="preserve"> applicability of the </w:t>
      </w:r>
      <w:r w:rsidR="00EA2F64" w:rsidRPr="0059289D">
        <w:rPr>
          <w:rFonts w:ascii="Times New Roman" w:hAnsi="Times New Roman"/>
          <w:sz w:val="20"/>
          <w:szCs w:val="20"/>
        </w:rPr>
        <w:t>G</w:t>
      </w:r>
      <w:r w:rsidR="00EA2F64" w:rsidRPr="0059289D">
        <w:rPr>
          <w:rFonts w:ascii="Times New Roman" w:hAnsi="Times New Roman"/>
          <w:sz w:val="20"/>
          <w:szCs w:val="20"/>
          <w:vertAlign w:val="subscript"/>
        </w:rPr>
        <w:t>inter</w:t>
      </w:r>
      <w:r w:rsidR="00EA2F64">
        <w:rPr>
          <w:rFonts w:ascii="Times New Roman" w:hAnsi="Times New Roman"/>
          <w:sz w:val="20"/>
          <w:szCs w:val="20"/>
        </w:rPr>
        <w:t xml:space="preserve"> for PC5, sinc</w:t>
      </w:r>
      <w:r w:rsidR="00EA2F64" w:rsidRPr="00EA2F64">
        <w:rPr>
          <w:rFonts w:ascii="Times New Roman" w:eastAsiaTheme="minorEastAsia" w:hAnsi="Times New Roman"/>
          <w:sz w:val="20"/>
          <w:szCs w:val="20"/>
        </w:rPr>
        <w:t>e n261</w:t>
      </w:r>
      <w:r w:rsidR="00EA2F64">
        <w:rPr>
          <w:rFonts w:ascii="Times New Roman" w:eastAsiaTheme="minorEastAsia" w:hAnsi="Times New Roman"/>
          <w:sz w:val="20"/>
          <w:szCs w:val="20"/>
        </w:rPr>
        <w:t xml:space="preserve"> is not considered for PC5.</w:t>
      </w:r>
    </w:p>
    <w:p w14:paraId="3EF59252" w14:textId="1F671DB3" w:rsidR="0059289D" w:rsidRPr="0059289D" w:rsidRDefault="0059289D" w:rsidP="0059289D">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sidR="005B4C70">
        <w:rPr>
          <w:rFonts w:ascii="Times New Roman" w:hAnsi="Times New Roman"/>
          <w:b/>
          <w:sz w:val="20"/>
          <w:szCs w:val="20"/>
        </w:rPr>
        <w:t>6</w:t>
      </w:r>
      <w:r w:rsidRPr="00E61F73">
        <w:rPr>
          <w:rFonts w:ascii="Times New Roman" w:hAnsi="Times New Roman"/>
          <w:b/>
          <w:sz w:val="20"/>
          <w:szCs w:val="20"/>
        </w:rPr>
        <w:t>:</w:t>
      </w:r>
      <w:r>
        <w:rPr>
          <w:rFonts w:ascii="Times New Roman" w:hAnsi="Times New Roman"/>
          <w:b/>
          <w:sz w:val="20"/>
          <w:szCs w:val="20"/>
        </w:rPr>
        <w:t xml:space="preserve"> </w:t>
      </w:r>
      <w:r w:rsidRPr="0059289D">
        <w:rPr>
          <w:rFonts w:ascii="Times New Roman" w:hAnsi="Times New Roman"/>
          <w:b/>
          <w:sz w:val="20"/>
          <w:szCs w:val="20"/>
        </w:rPr>
        <w:t>For UE gain difference between inter-frequencies G</w:t>
      </w:r>
      <w:r w:rsidRPr="0059289D">
        <w:rPr>
          <w:rFonts w:ascii="Times New Roman" w:hAnsi="Times New Roman"/>
          <w:b/>
          <w:sz w:val="20"/>
          <w:szCs w:val="20"/>
          <w:vertAlign w:val="subscript"/>
        </w:rPr>
        <w:t>inter</w:t>
      </w:r>
      <w:r>
        <w:rPr>
          <w:rFonts w:ascii="Times New Roman" w:hAnsi="Times New Roman"/>
          <w:b/>
          <w:sz w:val="20"/>
          <w:szCs w:val="20"/>
        </w:rPr>
        <w:t xml:space="preserve">, </w:t>
      </w:r>
      <w:r w:rsidR="00EA2F64" w:rsidRPr="001C2D5C">
        <w:rPr>
          <w:rFonts w:ascii="Times New Roman" w:hAnsi="Times New Roman"/>
          <w:b/>
          <w:sz w:val="20"/>
          <w:szCs w:val="20"/>
        </w:rPr>
        <w:t>3dB for PC1 and PC6</w:t>
      </w:r>
    </w:p>
    <w:p w14:paraId="21313F9E" w14:textId="77777777" w:rsidR="00276C27" w:rsidRDefault="008521B2" w:rsidP="008D7EDF">
      <w:pPr>
        <w:spacing w:beforeLines="50" w:before="120" w:afterLines="50" w:after="120" w:line="300" w:lineRule="auto"/>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egarding D, this is a </w:t>
      </w:r>
      <w:r w:rsidR="00442605" w:rsidRPr="00442605">
        <w:rPr>
          <w:rFonts w:ascii="Times New Roman" w:eastAsiaTheme="minorEastAsia" w:hAnsi="Times New Roman"/>
          <w:sz w:val="20"/>
          <w:szCs w:val="20"/>
        </w:rPr>
        <w:t>margin due to mis-alignment between fine beam and rough beam</w:t>
      </w:r>
      <w:r w:rsidR="00276C27">
        <w:rPr>
          <w:rFonts w:ascii="Times New Roman" w:eastAsiaTheme="minorEastAsia" w:hAnsi="Times New Roman"/>
          <w:sz w:val="20"/>
          <w:szCs w:val="20"/>
        </w:rPr>
        <w:t xml:space="preserve">, and the value of 5.5 dB is totally obtained from simulation [5] and is used to limit the lower bound of </w:t>
      </w:r>
      <w:r w:rsidR="00276C27" w:rsidRPr="00276C27">
        <w:rPr>
          <w:rFonts w:ascii="Times New Roman" w:eastAsiaTheme="minorEastAsia" w:hAnsi="Times New Roman"/>
          <w:sz w:val="20"/>
          <w:szCs w:val="20"/>
        </w:rPr>
        <w:t>SS-RSRP relative accuracy test requirement</w:t>
      </w:r>
      <w:r w:rsidR="00276C27">
        <w:rPr>
          <w:rFonts w:ascii="Times New Roman" w:eastAsiaTheme="minorEastAsia" w:hAnsi="Times New Roman"/>
          <w:sz w:val="20"/>
          <w:szCs w:val="20"/>
        </w:rPr>
        <w:t xml:space="preserve"> (</w:t>
      </w:r>
      <w:r w:rsidR="00276C27" w:rsidRPr="00276C27">
        <w:rPr>
          <w:rFonts w:ascii="Times New Roman" w:eastAsiaTheme="minorEastAsia" w:hAnsi="Times New Roman"/>
          <w:sz w:val="20"/>
          <w:szCs w:val="20"/>
        </w:rPr>
        <w:t>Table A.7.7.1.2.3-2</w:t>
      </w:r>
      <w:r w:rsidR="00276C27">
        <w:rPr>
          <w:rFonts w:ascii="Times New Roman" w:eastAsiaTheme="minorEastAsia" w:hAnsi="Times New Roman"/>
          <w:sz w:val="20"/>
          <w:szCs w:val="20"/>
        </w:rPr>
        <w:t>). Actually, the test A.7.7 will not to be discussed in HST not matter in Rel-17 or Rel-18. And checked with RAN5, they don’t need the parameter as well. From this, we think there is no need to define D for PC6.</w:t>
      </w:r>
    </w:p>
    <w:p w14:paraId="7C691D56" w14:textId="4E942C1F" w:rsidR="0059289D" w:rsidRPr="00276C27" w:rsidRDefault="00276C27" w:rsidP="00BF269C">
      <w:pPr>
        <w:spacing w:beforeLines="50" w:before="120" w:afterLines="50" w:after="120" w:line="300" w:lineRule="auto"/>
        <w:rPr>
          <w:rFonts w:ascii="Times New Roman" w:hAnsi="Times New Roman"/>
          <w:b/>
          <w:sz w:val="20"/>
          <w:szCs w:val="20"/>
        </w:rPr>
      </w:pPr>
      <w:r>
        <w:rPr>
          <w:rFonts w:ascii="Times New Roman" w:eastAsiaTheme="minorEastAsia" w:hAnsi="Times New Roman"/>
          <w:sz w:val="20"/>
          <w:szCs w:val="20"/>
        </w:rPr>
        <w:t xml:space="preserve"> </w:t>
      </w:r>
      <w:r w:rsidRPr="00E61F73">
        <w:rPr>
          <w:rFonts w:ascii="Times New Roman" w:hAnsi="Times New Roman"/>
          <w:b/>
          <w:sz w:val="20"/>
          <w:szCs w:val="20"/>
        </w:rPr>
        <w:t xml:space="preserve">Proposal </w:t>
      </w:r>
      <w:r w:rsidR="005B4C70">
        <w:rPr>
          <w:rFonts w:ascii="Times New Roman" w:hAnsi="Times New Roman"/>
          <w:b/>
          <w:sz w:val="20"/>
          <w:szCs w:val="20"/>
        </w:rPr>
        <w:t>7</w:t>
      </w:r>
      <w:r w:rsidRPr="00E61F73">
        <w:rPr>
          <w:rFonts w:ascii="Times New Roman" w:hAnsi="Times New Roman"/>
          <w:b/>
          <w:sz w:val="20"/>
          <w:szCs w:val="20"/>
        </w:rPr>
        <w:t>:</w:t>
      </w:r>
      <w:r>
        <w:rPr>
          <w:rFonts w:ascii="Times New Roman" w:hAnsi="Times New Roman"/>
          <w:b/>
          <w:sz w:val="20"/>
          <w:szCs w:val="20"/>
        </w:rPr>
        <w:t xml:space="preserve"> There is no need to define the </w:t>
      </w:r>
      <w:r w:rsidRPr="00276C27">
        <w:rPr>
          <w:rFonts w:ascii="Times New Roman" w:hAnsi="Times New Roman"/>
          <w:b/>
          <w:sz w:val="20"/>
          <w:szCs w:val="20"/>
        </w:rPr>
        <w:t xml:space="preserve">value of </w:t>
      </w:r>
      <w:r>
        <w:rPr>
          <w:rFonts w:ascii="Times New Roman" w:hAnsi="Times New Roman"/>
          <w:b/>
          <w:sz w:val="20"/>
          <w:szCs w:val="20"/>
        </w:rPr>
        <w:t>r</w:t>
      </w:r>
      <w:r w:rsidRPr="00276C27">
        <w:rPr>
          <w:rFonts w:ascii="Times New Roman" w:hAnsi="Times New Roman"/>
          <w:b/>
          <w:sz w:val="20"/>
          <w:szCs w:val="20"/>
        </w:rPr>
        <w:t xml:space="preserve">ough </w:t>
      </w:r>
      <w:r>
        <w:rPr>
          <w:rFonts w:ascii="Times New Roman" w:hAnsi="Times New Roman"/>
          <w:b/>
          <w:sz w:val="20"/>
          <w:szCs w:val="20"/>
        </w:rPr>
        <w:t>b</w:t>
      </w:r>
      <w:r w:rsidRPr="00276C27">
        <w:rPr>
          <w:rFonts w:ascii="Times New Roman" w:hAnsi="Times New Roman"/>
          <w:b/>
          <w:sz w:val="20"/>
          <w:szCs w:val="20"/>
        </w:rPr>
        <w:t>eam gain reduction “D” in B.2.1.5</w:t>
      </w:r>
      <w:r>
        <w:rPr>
          <w:rFonts w:ascii="Times New Roman" w:hAnsi="Times New Roman"/>
          <w:b/>
          <w:sz w:val="20"/>
          <w:szCs w:val="20"/>
        </w:rPr>
        <w:t xml:space="preserve"> </w:t>
      </w:r>
      <w:r w:rsidR="00BF269C">
        <w:rPr>
          <w:rFonts w:ascii="Times New Roman" w:hAnsi="Times New Roman"/>
          <w:b/>
          <w:sz w:val="20"/>
          <w:szCs w:val="20"/>
        </w:rPr>
        <w:t xml:space="preserve">for </w:t>
      </w:r>
      <w:r w:rsidR="0006693F">
        <w:rPr>
          <w:rFonts w:ascii="Times New Roman" w:hAnsi="Times New Roman"/>
          <w:b/>
          <w:sz w:val="20"/>
          <w:szCs w:val="20"/>
        </w:rPr>
        <w:t>PC1/PC5/</w:t>
      </w:r>
      <w:r w:rsidR="00BF269C">
        <w:rPr>
          <w:rFonts w:ascii="Times New Roman" w:hAnsi="Times New Roman"/>
          <w:b/>
          <w:sz w:val="20"/>
          <w:szCs w:val="20"/>
        </w:rPr>
        <w:t>PC6</w:t>
      </w:r>
    </w:p>
    <w:p w14:paraId="30869F01" w14:textId="77777777" w:rsidR="00D23AB5" w:rsidRDefault="00D23AB5" w:rsidP="00D23AB5">
      <w:pPr>
        <w:pStyle w:val="1"/>
        <w:tabs>
          <w:tab w:val="num" w:pos="522"/>
        </w:tabs>
        <w:ind w:left="0" w:firstLine="0"/>
        <w:rPr>
          <w:rFonts w:ascii="Times New Roman" w:hAnsi="Times New Roman"/>
          <w:lang w:val="en-US" w:eastAsia="zh-CN"/>
        </w:rPr>
      </w:pPr>
      <w:r>
        <w:rPr>
          <w:rFonts w:ascii="Times New Roman" w:hAnsi="Times New Roman"/>
          <w:lang w:val="en-US" w:eastAsia="zh-CN"/>
        </w:rPr>
        <w:t>5 Conclusions</w:t>
      </w:r>
    </w:p>
    <w:p w14:paraId="40F8D8D4" w14:textId="1FF8DD29" w:rsidR="00604D29" w:rsidRDefault="00604D29" w:rsidP="009D3062">
      <w:pPr>
        <w:spacing w:beforeLines="50" w:before="120" w:afterLines="50" w:after="120"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viewpoints </w:t>
      </w:r>
      <w:r>
        <w:rPr>
          <w:rFonts w:ascii="Times New Roman" w:hAnsi="Times New Roman"/>
          <w:sz w:val="20"/>
          <w:szCs w:val="20"/>
          <w:lang w:val="sv-SE"/>
        </w:rPr>
        <w:t>to RAN5 LS</w:t>
      </w:r>
      <w:r>
        <w:rPr>
          <w:rFonts w:ascii="Times New Roman" w:hAnsi="Times New Roman" w:hint="eastAsia"/>
          <w:sz w:val="20"/>
          <w:szCs w:val="20"/>
          <w:lang w:val="sv-SE"/>
        </w:rPr>
        <w:t xml:space="preserve"> </w:t>
      </w:r>
      <w:r>
        <w:rPr>
          <w:rFonts w:ascii="Times New Roman" w:hAnsi="Times New Roman"/>
          <w:sz w:val="20"/>
          <w:szCs w:val="20"/>
          <w:lang w:val="sv-SE"/>
        </w:rPr>
        <w:t xml:space="preserve">on </w:t>
      </w:r>
      <w:r w:rsidRPr="00E5392F">
        <w:rPr>
          <w:rFonts w:ascii="Times New Roman" w:hAnsi="Times New Roman"/>
          <w:sz w:val="20"/>
          <w:szCs w:val="20"/>
          <w:lang w:val="sv-SE"/>
        </w:rPr>
        <w:t>defining the missing relative angular offsets and UE gain-related parameters for different power classes</w:t>
      </w:r>
      <w:r>
        <w:rPr>
          <w:rFonts w:ascii="Times New Roman" w:hAnsi="Times New Roman"/>
          <w:sz w:val="20"/>
          <w:szCs w:val="20"/>
          <w:lang w:val="sv-SE"/>
        </w:rPr>
        <w:t xml:space="preserve"> to RAN4. T</w:t>
      </w:r>
      <w:r w:rsidRPr="00773552">
        <w:rPr>
          <w:rFonts w:ascii="Times New Roman" w:hAnsi="Times New Roman"/>
          <w:sz w:val="20"/>
          <w:szCs w:val="20"/>
          <w:lang w:val="sv-SE"/>
        </w:rPr>
        <w:t>he following observations and proposals are obtained:</w:t>
      </w:r>
    </w:p>
    <w:p w14:paraId="327AA0B2" w14:textId="77777777" w:rsidR="00BF269C" w:rsidRPr="00294A4B" w:rsidRDefault="00BF269C" w:rsidP="009D3062">
      <w:pPr>
        <w:spacing w:beforeLines="50" w:before="120" w:afterLines="50" w:after="120" w:line="300" w:lineRule="auto"/>
        <w:rPr>
          <w:rFonts w:ascii="Times New Roman" w:hAnsi="Times New Roman"/>
          <w:b/>
          <w:sz w:val="20"/>
          <w:szCs w:val="20"/>
        </w:rPr>
      </w:pPr>
      <w:r w:rsidRPr="00294A4B">
        <w:rPr>
          <w:rFonts w:ascii="Times New Roman" w:hAnsi="Times New Roman" w:hint="eastAsia"/>
          <w:b/>
          <w:sz w:val="20"/>
          <w:szCs w:val="20"/>
        </w:rPr>
        <w:t>O</w:t>
      </w:r>
      <w:r w:rsidRPr="00294A4B">
        <w:rPr>
          <w:rFonts w:ascii="Times New Roman" w:hAnsi="Times New Roman"/>
          <w:b/>
          <w:sz w:val="20"/>
          <w:szCs w:val="20"/>
        </w:rPr>
        <w:t xml:space="preserve">bservation 1: </w:t>
      </w:r>
      <w:r>
        <w:rPr>
          <w:rFonts w:ascii="Times New Roman" w:hAnsi="Times New Roman"/>
          <w:b/>
          <w:sz w:val="20"/>
          <w:szCs w:val="20"/>
        </w:rPr>
        <w:t>T</w:t>
      </w:r>
      <w:r w:rsidRPr="00294A4B">
        <w:rPr>
          <w:rFonts w:ascii="Times New Roman" w:hAnsi="Times New Roman"/>
          <w:b/>
          <w:sz w:val="20"/>
          <w:szCs w:val="20"/>
        </w:rPr>
        <w:t>he antenna elements assumed for PC6 is 16, N=4, M=4</w:t>
      </w:r>
    </w:p>
    <w:p w14:paraId="50CBB8BA" w14:textId="4350FF37" w:rsidR="00BF269C" w:rsidRDefault="00BF269C" w:rsidP="009D3062">
      <w:pPr>
        <w:spacing w:beforeLines="50" w:before="120" w:afterLines="50" w:after="120" w:line="300" w:lineRule="auto"/>
        <w:rPr>
          <w:rFonts w:ascii="Times New Roman" w:hAnsi="Times New Roman"/>
          <w:b/>
          <w:sz w:val="20"/>
          <w:szCs w:val="20"/>
        </w:rPr>
      </w:pPr>
      <w:r w:rsidRPr="00294A4B">
        <w:rPr>
          <w:rFonts w:ascii="Times New Roman" w:hAnsi="Times New Roman" w:hint="eastAsia"/>
          <w:b/>
          <w:sz w:val="20"/>
          <w:szCs w:val="20"/>
        </w:rPr>
        <w:t>O</w:t>
      </w:r>
      <w:r w:rsidRPr="00294A4B">
        <w:rPr>
          <w:rFonts w:ascii="Times New Roman" w:hAnsi="Times New Roman"/>
          <w:b/>
          <w:sz w:val="20"/>
          <w:szCs w:val="20"/>
        </w:rPr>
        <w:t xml:space="preserve">bservation </w:t>
      </w:r>
      <w:r>
        <w:rPr>
          <w:rFonts w:ascii="Times New Roman" w:hAnsi="Times New Roman"/>
          <w:b/>
          <w:sz w:val="20"/>
          <w:szCs w:val="20"/>
        </w:rPr>
        <w:t>2</w:t>
      </w:r>
      <w:r w:rsidRPr="00294A4B">
        <w:rPr>
          <w:rFonts w:ascii="Times New Roman" w:hAnsi="Times New Roman"/>
          <w:b/>
          <w:sz w:val="20"/>
          <w:szCs w:val="20"/>
        </w:rPr>
        <w:t xml:space="preserve">: </w:t>
      </w:r>
      <w:r>
        <w:rPr>
          <w:rFonts w:ascii="Times New Roman" w:hAnsi="Times New Roman"/>
          <w:b/>
          <w:sz w:val="20"/>
          <w:szCs w:val="20"/>
        </w:rPr>
        <w:t>The range of UE gain G for PC5, th</w:t>
      </w:r>
      <w:r w:rsidRPr="00163EC6">
        <w:rPr>
          <w:rFonts w:ascii="Times New Roman" w:hAnsi="Times New Roman"/>
          <w:b/>
          <w:sz w:val="20"/>
          <w:szCs w:val="20"/>
        </w:rPr>
        <w:t>at is [-5 dB, 57 dB]</w:t>
      </w:r>
      <w:r>
        <w:rPr>
          <w:rFonts w:ascii="Times New Roman" w:hAnsi="Times New Roman"/>
          <w:b/>
          <w:sz w:val="20"/>
          <w:szCs w:val="20"/>
        </w:rPr>
        <w:t>,</w:t>
      </w:r>
      <w:r w:rsidRPr="00163EC6">
        <w:rPr>
          <w:rFonts w:ascii="Times New Roman" w:hAnsi="Times New Roman"/>
          <w:b/>
          <w:sz w:val="20"/>
          <w:szCs w:val="20"/>
        </w:rPr>
        <w:t xml:space="preserve"> is</w:t>
      </w:r>
      <w:r>
        <w:rPr>
          <w:rFonts w:ascii="Times New Roman" w:hAnsi="Times New Roman"/>
          <w:b/>
          <w:sz w:val="20"/>
          <w:szCs w:val="20"/>
        </w:rPr>
        <w:t xml:space="preserve"> too wide for PC6, which will make easy for the UE to pass RRM tests.</w:t>
      </w:r>
    </w:p>
    <w:p w14:paraId="79E749CC" w14:textId="77777777" w:rsidR="00405727" w:rsidRDefault="00405727" w:rsidP="00405727">
      <w:pPr>
        <w:spacing w:beforeLines="50" w:before="120" w:afterLines="50" w:after="120" w:line="300" w:lineRule="auto"/>
        <w:rPr>
          <w:rFonts w:ascii="Times New Roman" w:hAnsi="Times New Roman"/>
          <w:b/>
          <w:sz w:val="20"/>
          <w:szCs w:val="20"/>
        </w:rPr>
      </w:pPr>
      <w:r>
        <w:rPr>
          <w:rFonts w:ascii="Times New Roman" w:hAnsi="Times New Roman"/>
          <w:b/>
          <w:sz w:val="20"/>
          <w:szCs w:val="20"/>
        </w:rPr>
        <w:t>Observation 3</w:t>
      </w:r>
      <w:r w:rsidRPr="001F65A6">
        <w:rPr>
          <w:rFonts w:ascii="Times New Roman" w:hAnsi="Times New Roman"/>
          <w:b/>
          <w:sz w:val="20"/>
          <w:szCs w:val="20"/>
        </w:rPr>
        <w:t>: T</w:t>
      </w:r>
      <w:r w:rsidRPr="001F65A6">
        <w:rPr>
          <w:rFonts w:ascii="Times New Roman" w:hAnsi="Times New Roman" w:hint="eastAsia"/>
          <w:b/>
          <w:sz w:val="20"/>
          <w:szCs w:val="20"/>
        </w:rPr>
        <w:t>heoretically</w:t>
      </w:r>
      <w:r>
        <w:rPr>
          <w:rFonts w:ascii="Times New Roman" w:hAnsi="Times New Roman"/>
          <w:b/>
          <w:sz w:val="20"/>
          <w:szCs w:val="20"/>
        </w:rPr>
        <w:t xml:space="preserve">, about </w:t>
      </w:r>
      <w:r w:rsidRPr="001F65A6">
        <w:rPr>
          <w:rFonts w:ascii="Times New Roman" w:hAnsi="Times New Roman"/>
          <w:b/>
          <w:sz w:val="20"/>
          <w:szCs w:val="20"/>
        </w:rPr>
        <w:t xml:space="preserve">316228 antenna elements to yield the 60 dB (57+3 dB loss) gain, the </w:t>
      </w:r>
      <w:r w:rsidRPr="001F65A6">
        <w:rPr>
          <w:rFonts w:ascii="Times New Roman" w:hAnsi="Times New Roman" w:hint="eastAsia"/>
          <w:b/>
          <w:sz w:val="20"/>
          <w:szCs w:val="20"/>
        </w:rPr>
        <w:t xml:space="preserve">antenna system </w:t>
      </w:r>
      <w:r w:rsidRPr="001F65A6">
        <w:rPr>
          <w:rFonts w:ascii="Times New Roman" w:hAnsi="Times New Roman"/>
          <w:b/>
          <w:sz w:val="20"/>
          <w:szCs w:val="20"/>
        </w:rPr>
        <w:t>is</w:t>
      </w:r>
      <w:r w:rsidRPr="001F65A6">
        <w:rPr>
          <w:rFonts w:ascii="Times New Roman" w:hAnsi="Times New Roman" w:hint="eastAsia"/>
          <w:b/>
          <w:sz w:val="20"/>
          <w:szCs w:val="20"/>
        </w:rPr>
        <w:t xml:space="preserve"> impractical for a real </w:t>
      </w:r>
      <w:r>
        <w:rPr>
          <w:rFonts w:ascii="Times New Roman" w:hAnsi="Times New Roman"/>
          <w:b/>
          <w:sz w:val="20"/>
          <w:szCs w:val="20"/>
        </w:rPr>
        <w:t>HST UE.</w:t>
      </w:r>
      <w:r w:rsidRPr="001F65A6">
        <w:rPr>
          <w:rFonts w:ascii="Times New Roman" w:hAnsi="Times New Roman"/>
          <w:b/>
          <w:sz w:val="20"/>
          <w:szCs w:val="20"/>
        </w:rPr>
        <w:t xml:space="preserve"> </w:t>
      </w:r>
    </w:p>
    <w:p w14:paraId="058DBA7D" w14:textId="77777777" w:rsidR="00405727" w:rsidRDefault="00405727" w:rsidP="00405727">
      <w:pPr>
        <w:spacing w:beforeLines="50" w:before="120" w:afterLines="50" w:after="120" w:line="300" w:lineRule="auto"/>
        <w:rPr>
          <w:rFonts w:ascii="Times New Roman" w:hAnsi="Times New Roman"/>
          <w:b/>
          <w:sz w:val="20"/>
          <w:szCs w:val="20"/>
        </w:rPr>
      </w:pPr>
      <w:r w:rsidRPr="003445DD">
        <w:rPr>
          <w:rFonts w:ascii="Times New Roman" w:hAnsi="Times New Roman"/>
          <w:b/>
          <w:sz w:val="20"/>
          <w:szCs w:val="20"/>
        </w:rPr>
        <w:t xml:space="preserve">Proposal </w:t>
      </w:r>
      <w:r>
        <w:rPr>
          <w:rFonts w:ascii="Times New Roman" w:hAnsi="Times New Roman"/>
          <w:b/>
          <w:sz w:val="20"/>
          <w:szCs w:val="20"/>
        </w:rPr>
        <w:t>1</w:t>
      </w:r>
      <w:r w:rsidRPr="003445DD">
        <w:rPr>
          <w:rFonts w:ascii="Times New Roman" w:hAnsi="Times New Roman"/>
          <w:b/>
          <w:sz w:val="20"/>
          <w:szCs w:val="20"/>
        </w:rPr>
        <w:t xml:space="preserve">: The value Y </w:t>
      </w:r>
      <w:r>
        <w:rPr>
          <w:rFonts w:ascii="Times New Roman" w:hAnsi="Times New Roman"/>
          <w:b/>
          <w:sz w:val="20"/>
          <w:szCs w:val="20"/>
        </w:rPr>
        <w:t xml:space="preserve">and Z </w:t>
      </w:r>
      <w:r w:rsidRPr="003445DD">
        <w:rPr>
          <w:rFonts w:ascii="Times New Roman" w:hAnsi="Times New Roman"/>
          <w:b/>
          <w:sz w:val="20"/>
          <w:szCs w:val="20"/>
        </w:rPr>
        <w:t xml:space="preserve">of </w:t>
      </w:r>
      <w:r>
        <w:rPr>
          <w:rFonts w:ascii="Times New Roman" w:hAnsi="Times New Roman"/>
          <w:b/>
          <w:sz w:val="20"/>
          <w:szCs w:val="20"/>
        </w:rPr>
        <w:t>PC1, PC5, PC6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405727" w:rsidRPr="005A2E40" w14:paraId="0651904B" w14:textId="77777777" w:rsidTr="00DA230E">
        <w:trPr>
          <w:jc w:val="center"/>
        </w:trPr>
        <w:tc>
          <w:tcPr>
            <w:tcW w:w="1418" w:type="dxa"/>
          </w:tcPr>
          <w:p w14:paraId="2937FF64" w14:textId="77777777" w:rsidR="00405727" w:rsidRPr="005A2E40" w:rsidRDefault="00405727" w:rsidP="00DA230E">
            <w:pPr>
              <w:pStyle w:val="TAH"/>
            </w:pPr>
          </w:p>
        </w:tc>
        <w:tc>
          <w:tcPr>
            <w:tcW w:w="8210" w:type="dxa"/>
            <w:gridSpan w:val="6"/>
            <w:shd w:val="clear" w:color="auto" w:fill="auto"/>
            <w:vAlign w:val="center"/>
          </w:tcPr>
          <w:p w14:paraId="644D58B9" w14:textId="77777777" w:rsidR="00405727" w:rsidRPr="005A2E40" w:rsidRDefault="00405727" w:rsidP="00DA230E">
            <w:pPr>
              <w:pStyle w:val="TAH"/>
            </w:pPr>
            <w:r w:rsidRPr="005A2E40">
              <w:t>Value “Y” in dB, for each UE power class</w:t>
            </w:r>
          </w:p>
        </w:tc>
      </w:tr>
      <w:tr w:rsidR="00405727" w:rsidRPr="005A2E40" w14:paraId="0A63BCDE" w14:textId="77777777" w:rsidTr="00DA230E">
        <w:trPr>
          <w:jc w:val="center"/>
        </w:trPr>
        <w:tc>
          <w:tcPr>
            <w:tcW w:w="1418" w:type="dxa"/>
            <w:shd w:val="clear" w:color="auto" w:fill="auto"/>
            <w:vAlign w:val="center"/>
          </w:tcPr>
          <w:p w14:paraId="021953FC" w14:textId="77777777" w:rsidR="00405727" w:rsidRPr="005A2E40" w:rsidRDefault="00405727" w:rsidP="00DA230E">
            <w:pPr>
              <w:pStyle w:val="TAH"/>
              <w:rPr>
                <w:rFonts w:eastAsia="Calibri"/>
                <w:b w:val="0"/>
              </w:rPr>
            </w:pPr>
            <w:r w:rsidRPr="005A2E40">
              <w:t>1</w:t>
            </w:r>
          </w:p>
        </w:tc>
        <w:tc>
          <w:tcPr>
            <w:tcW w:w="1359" w:type="dxa"/>
            <w:shd w:val="clear" w:color="auto" w:fill="auto"/>
          </w:tcPr>
          <w:p w14:paraId="20B789A5" w14:textId="77777777" w:rsidR="00405727" w:rsidRPr="005A2E40" w:rsidRDefault="00405727" w:rsidP="00DA230E">
            <w:pPr>
              <w:pStyle w:val="TAH"/>
              <w:rPr>
                <w:rFonts w:eastAsia="Calibri"/>
                <w:b w:val="0"/>
              </w:rPr>
            </w:pPr>
            <w:r w:rsidRPr="005A2E40">
              <w:t>2</w:t>
            </w:r>
          </w:p>
        </w:tc>
        <w:tc>
          <w:tcPr>
            <w:tcW w:w="1359" w:type="dxa"/>
            <w:shd w:val="clear" w:color="auto" w:fill="auto"/>
          </w:tcPr>
          <w:p w14:paraId="3C284108" w14:textId="77777777" w:rsidR="00405727" w:rsidRPr="005A2E40" w:rsidRDefault="00405727" w:rsidP="00DA230E">
            <w:pPr>
              <w:pStyle w:val="TAH"/>
              <w:rPr>
                <w:rFonts w:eastAsia="Calibri"/>
                <w:b w:val="0"/>
              </w:rPr>
            </w:pPr>
            <w:r w:rsidRPr="005A2E40">
              <w:t>3</w:t>
            </w:r>
          </w:p>
        </w:tc>
        <w:tc>
          <w:tcPr>
            <w:tcW w:w="1367" w:type="dxa"/>
            <w:shd w:val="clear" w:color="auto" w:fill="auto"/>
          </w:tcPr>
          <w:p w14:paraId="6F53A253" w14:textId="77777777" w:rsidR="00405727" w:rsidRPr="005A2E40" w:rsidRDefault="00405727" w:rsidP="00DA230E">
            <w:pPr>
              <w:pStyle w:val="TAH"/>
              <w:rPr>
                <w:rFonts w:eastAsia="Calibri"/>
                <w:b w:val="0"/>
              </w:rPr>
            </w:pPr>
            <w:r w:rsidRPr="005A2E40">
              <w:t>4</w:t>
            </w:r>
          </w:p>
        </w:tc>
        <w:tc>
          <w:tcPr>
            <w:tcW w:w="1419" w:type="dxa"/>
          </w:tcPr>
          <w:p w14:paraId="768742DC" w14:textId="77777777" w:rsidR="00405727" w:rsidRPr="005A2E40" w:rsidRDefault="00405727" w:rsidP="00DA230E">
            <w:pPr>
              <w:pStyle w:val="TAH"/>
              <w:rPr>
                <w:lang w:eastAsia="zh-CN"/>
              </w:rPr>
            </w:pPr>
            <w:r>
              <w:rPr>
                <w:lang w:eastAsia="zh-CN"/>
              </w:rPr>
              <w:t>5</w:t>
            </w:r>
          </w:p>
        </w:tc>
        <w:tc>
          <w:tcPr>
            <w:tcW w:w="1339" w:type="dxa"/>
          </w:tcPr>
          <w:p w14:paraId="3E1CE3BD" w14:textId="77777777" w:rsidR="00405727" w:rsidRPr="000215CC" w:rsidRDefault="00405727" w:rsidP="00DA230E">
            <w:pPr>
              <w:pStyle w:val="TAH"/>
              <w:rPr>
                <w:lang w:val="en-AU" w:eastAsia="zh-CN"/>
              </w:rPr>
            </w:pPr>
            <w:r>
              <w:rPr>
                <w:lang w:val="en-AU" w:eastAsia="zh-CN"/>
              </w:rPr>
              <w:t>6</w:t>
            </w:r>
          </w:p>
        </w:tc>
        <w:tc>
          <w:tcPr>
            <w:tcW w:w="1367" w:type="dxa"/>
          </w:tcPr>
          <w:p w14:paraId="7559A033" w14:textId="77777777" w:rsidR="00405727" w:rsidRDefault="00405727" w:rsidP="00DA230E">
            <w:pPr>
              <w:pStyle w:val="TAH"/>
              <w:rPr>
                <w:lang w:eastAsia="zh-CN"/>
              </w:rPr>
            </w:pPr>
            <w:r>
              <w:rPr>
                <w:lang w:eastAsia="zh-CN"/>
              </w:rPr>
              <w:t>7</w:t>
            </w:r>
          </w:p>
        </w:tc>
      </w:tr>
      <w:tr w:rsidR="00405727" w:rsidRPr="006A00E0" w14:paraId="46CF5F1B" w14:textId="77777777" w:rsidTr="00DA230E">
        <w:trPr>
          <w:jc w:val="center"/>
        </w:trPr>
        <w:tc>
          <w:tcPr>
            <w:tcW w:w="1418" w:type="dxa"/>
            <w:shd w:val="clear" w:color="auto" w:fill="auto"/>
            <w:vAlign w:val="bottom"/>
          </w:tcPr>
          <w:p w14:paraId="2F513956" w14:textId="77777777" w:rsidR="00405727" w:rsidRPr="001863CC" w:rsidRDefault="00405727" w:rsidP="00DA230E">
            <w:pPr>
              <w:jc w:val="center"/>
              <w:rPr>
                <w:rFonts w:ascii="Arial" w:hAnsi="Arial"/>
                <w:sz w:val="18"/>
                <w:lang w:eastAsia="ja-JP"/>
              </w:rPr>
            </w:pPr>
            <w:r>
              <w:rPr>
                <w:rFonts w:ascii="Arial" w:hAnsi="Arial"/>
                <w:sz w:val="18"/>
                <w:lang w:eastAsia="ja-JP"/>
              </w:rPr>
              <w:t>16</w:t>
            </w:r>
          </w:p>
        </w:tc>
        <w:tc>
          <w:tcPr>
            <w:tcW w:w="1359" w:type="dxa"/>
            <w:shd w:val="clear" w:color="auto" w:fill="auto"/>
            <w:vAlign w:val="bottom"/>
          </w:tcPr>
          <w:p w14:paraId="5A1163EB" w14:textId="77777777" w:rsidR="00405727" w:rsidRPr="005A2E40" w:rsidRDefault="00405727" w:rsidP="00DA230E">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683319BE" w14:textId="77777777" w:rsidR="00405727" w:rsidRPr="005A2E40" w:rsidRDefault="00405727" w:rsidP="00DA230E">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0B6F7308" w14:textId="77777777" w:rsidR="00405727" w:rsidRPr="007509FB" w:rsidRDefault="00405727" w:rsidP="00DA230E">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4D9CA7B0" w14:textId="77777777" w:rsidR="00405727" w:rsidRPr="00E93547" w:rsidRDefault="00405727" w:rsidP="00DA230E">
            <w:pPr>
              <w:jc w:val="center"/>
              <w:rPr>
                <w:rFonts w:ascii="Arial" w:hAnsi="Arial"/>
                <w:sz w:val="18"/>
              </w:rPr>
            </w:pPr>
            <w:r>
              <w:rPr>
                <w:rFonts w:ascii="Arial" w:eastAsia="Calibri" w:hAnsi="Arial"/>
                <w:sz w:val="18"/>
              </w:rPr>
              <w:t>13</w:t>
            </w:r>
          </w:p>
        </w:tc>
        <w:tc>
          <w:tcPr>
            <w:tcW w:w="1339" w:type="dxa"/>
          </w:tcPr>
          <w:p w14:paraId="0DD9E41B" w14:textId="77777777" w:rsidR="00405727" w:rsidRDefault="00405727" w:rsidP="00DA230E">
            <w:pPr>
              <w:jc w:val="center"/>
              <w:rPr>
                <w:rFonts w:ascii="Arial" w:hAnsi="Arial"/>
                <w:sz w:val="18"/>
              </w:rPr>
            </w:pPr>
            <w:r>
              <w:rPr>
                <w:rFonts w:ascii="Arial" w:eastAsia="Calibri" w:hAnsi="Arial"/>
                <w:sz w:val="18"/>
              </w:rPr>
              <w:t>13</w:t>
            </w:r>
          </w:p>
        </w:tc>
        <w:tc>
          <w:tcPr>
            <w:tcW w:w="1367" w:type="dxa"/>
          </w:tcPr>
          <w:p w14:paraId="7B109920" w14:textId="77777777" w:rsidR="00405727" w:rsidRDefault="00405727" w:rsidP="00DA230E">
            <w:pPr>
              <w:jc w:val="center"/>
              <w:rPr>
                <w:rFonts w:ascii="Arial" w:hAnsi="Arial"/>
                <w:sz w:val="18"/>
              </w:rPr>
            </w:pPr>
            <w:r>
              <w:rPr>
                <w:rFonts w:ascii="Arial" w:hAnsi="Arial" w:hint="eastAsia"/>
                <w:sz w:val="18"/>
              </w:rPr>
              <w:t>F</w:t>
            </w:r>
            <w:r>
              <w:rPr>
                <w:rFonts w:ascii="Arial" w:hAnsi="Arial"/>
                <w:sz w:val="18"/>
              </w:rPr>
              <w:t>FS</w:t>
            </w:r>
          </w:p>
        </w:tc>
      </w:tr>
    </w:tbl>
    <w:p w14:paraId="1C8059AA" w14:textId="77777777" w:rsidR="00405727" w:rsidRDefault="00405727" w:rsidP="00405727">
      <w:pPr>
        <w:spacing w:beforeLines="50" w:before="120" w:afterLines="50" w:after="120" w:line="300" w:lineRule="auto"/>
        <w:rPr>
          <w:rFonts w:ascii="Times New Roman" w:hAnsi="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425"/>
      </w:tblGrid>
      <w:tr w:rsidR="00405727" w:rsidRPr="005A2E40" w14:paraId="2BA44E4B" w14:textId="77777777" w:rsidTr="00DA230E">
        <w:trPr>
          <w:jc w:val="center"/>
        </w:trPr>
        <w:tc>
          <w:tcPr>
            <w:tcW w:w="1383" w:type="dxa"/>
          </w:tcPr>
          <w:p w14:paraId="02FC93D9" w14:textId="77777777" w:rsidR="00405727" w:rsidRPr="005A2E40" w:rsidRDefault="00405727" w:rsidP="00DA230E">
            <w:pPr>
              <w:pStyle w:val="TAH"/>
            </w:pPr>
          </w:p>
        </w:tc>
        <w:tc>
          <w:tcPr>
            <w:tcW w:w="8110" w:type="dxa"/>
            <w:gridSpan w:val="6"/>
            <w:shd w:val="clear" w:color="auto" w:fill="auto"/>
            <w:vAlign w:val="center"/>
          </w:tcPr>
          <w:p w14:paraId="2EC08B14" w14:textId="77777777" w:rsidR="00405727" w:rsidRPr="005A2E40" w:rsidRDefault="00405727" w:rsidP="00DA230E">
            <w:pPr>
              <w:pStyle w:val="TAH"/>
            </w:pPr>
            <w:r w:rsidRPr="005A2E40">
              <w:t>Value “</w:t>
            </w:r>
            <w:r>
              <w:rPr>
                <w:lang w:val="en-AU"/>
              </w:rPr>
              <w:t>Z</w:t>
            </w:r>
            <w:r w:rsidRPr="005A2E40">
              <w:t>” in dB, for each UE power class</w:t>
            </w:r>
          </w:p>
        </w:tc>
      </w:tr>
      <w:tr w:rsidR="00405727" w14:paraId="7D62BD47" w14:textId="77777777" w:rsidTr="00DA230E">
        <w:trPr>
          <w:jc w:val="center"/>
        </w:trPr>
        <w:tc>
          <w:tcPr>
            <w:tcW w:w="1383" w:type="dxa"/>
            <w:shd w:val="clear" w:color="auto" w:fill="auto"/>
            <w:vAlign w:val="center"/>
          </w:tcPr>
          <w:p w14:paraId="595C5D6D" w14:textId="77777777" w:rsidR="00405727" w:rsidRPr="005A2E40" w:rsidRDefault="00405727" w:rsidP="00DA230E">
            <w:pPr>
              <w:pStyle w:val="TAH"/>
              <w:rPr>
                <w:rFonts w:eastAsia="Calibri"/>
                <w:b w:val="0"/>
              </w:rPr>
            </w:pPr>
            <w:r w:rsidRPr="005A2E40">
              <w:t>1</w:t>
            </w:r>
          </w:p>
        </w:tc>
        <w:tc>
          <w:tcPr>
            <w:tcW w:w="1324" w:type="dxa"/>
            <w:shd w:val="clear" w:color="auto" w:fill="auto"/>
          </w:tcPr>
          <w:p w14:paraId="4778F1B1" w14:textId="77777777" w:rsidR="00405727" w:rsidRPr="005A2E40" w:rsidRDefault="00405727" w:rsidP="00DA230E">
            <w:pPr>
              <w:pStyle w:val="TAH"/>
              <w:rPr>
                <w:rFonts w:eastAsia="Calibri"/>
                <w:b w:val="0"/>
              </w:rPr>
            </w:pPr>
            <w:r w:rsidRPr="005A2E40">
              <w:t>2</w:t>
            </w:r>
          </w:p>
        </w:tc>
        <w:tc>
          <w:tcPr>
            <w:tcW w:w="1324" w:type="dxa"/>
            <w:shd w:val="clear" w:color="auto" w:fill="auto"/>
          </w:tcPr>
          <w:p w14:paraId="05DCFE01" w14:textId="77777777" w:rsidR="00405727" w:rsidRPr="005A2E40" w:rsidRDefault="00405727" w:rsidP="00DA230E">
            <w:pPr>
              <w:pStyle w:val="TAH"/>
              <w:rPr>
                <w:rFonts w:eastAsia="Calibri"/>
                <w:b w:val="0"/>
              </w:rPr>
            </w:pPr>
            <w:r w:rsidRPr="005A2E40">
              <w:t>3</w:t>
            </w:r>
          </w:p>
        </w:tc>
        <w:tc>
          <w:tcPr>
            <w:tcW w:w="1335" w:type="dxa"/>
            <w:shd w:val="clear" w:color="auto" w:fill="auto"/>
          </w:tcPr>
          <w:p w14:paraId="0A0912A8" w14:textId="77777777" w:rsidR="00405727" w:rsidRPr="005A2E40" w:rsidRDefault="00405727" w:rsidP="00DA230E">
            <w:pPr>
              <w:pStyle w:val="TAH"/>
              <w:rPr>
                <w:rFonts w:eastAsia="Calibri"/>
                <w:b w:val="0"/>
              </w:rPr>
            </w:pPr>
            <w:r w:rsidRPr="005A2E40">
              <w:t>4</w:t>
            </w:r>
          </w:p>
        </w:tc>
        <w:tc>
          <w:tcPr>
            <w:tcW w:w="1389" w:type="dxa"/>
          </w:tcPr>
          <w:p w14:paraId="191D638B" w14:textId="77777777" w:rsidR="00405727" w:rsidRPr="005A2E40" w:rsidRDefault="00405727" w:rsidP="00DA230E">
            <w:pPr>
              <w:pStyle w:val="TAH"/>
              <w:rPr>
                <w:lang w:eastAsia="zh-CN"/>
              </w:rPr>
            </w:pPr>
            <w:r>
              <w:rPr>
                <w:lang w:eastAsia="zh-CN"/>
              </w:rPr>
              <w:t>5</w:t>
            </w:r>
          </w:p>
        </w:tc>
        <w:tc>
          <w:tcPr>
            <w:tcW w:w="1313" w:type="dxa"/>
          </w:tcPr>
          <w:p w14:paraId="17807AEE" w14:textId="77777777" w:rsidR="00405727" w:rsidRPr="000215CC" w:rsidRDefault="00405727" w:rsidP="00DA230E">
            <w:pPr>
              <w:pStyle w:val="TAH"/>
              <w:rPr>
                <w:lang w:val="en-AU" w:eastAsia="zh-CN"/>
              </w:rPr>
            </w:pPr>
            <w:r>
              <w:rPr>
                <w:lang w:val="en-AU" w:eastAsia="zh-CN"/>
              </w:rPr>
              <w:t>6</w:t>
            </w:r>
          </w:p>
        </w:tc>
        <w:tc>
          <w:tcPr>
            <w:tcW w:w="1425" w:type="dxa"/>
          </w:tcPr>
          <w:p w14:paraId="36F8AF1D" w14:textId="77777777" w:rsidR="00405727" w:rsidRDefault="00405727" w:rsidP="00DA230E">
            <w:pPr>
              <w:pStyle w:val="TAH"/>
              <w:rPr>
                <w:lang w:eastAsia="zh-CN"/>
              </w:rPr>
            </w:pPr>
            <w:r>
              <w:rPr>
                <w:lang w:eastAsia="zh-CN"/>
              </w:rPr>
              <w:t>7</w:t>
            </w:r>
          </w:p>
        </w:tc>
      </w:tr>
      <w:tr w:rsidR="00405727" w14:paraId="0D0D53D1" w14:textId="77777777" w:rsidTr="00DA230E">
        <w:trPr>
          <w:jc w:val="center"/>
        </w:trPr>
        <w:tc>
          <w:tcPr>
            <w:tcW w:w="1383" w:type="dxa"/>
            <w:shd w:val="clear" w:color="auto" w:fill="auto"/>
            <w:vAlign w:val="bottom"/>
          </w:tcPr>
          <w:p w14:paraId="50045383" w14:textId="77777777" w:rsidR="00405727" w:rsidRPr="001863CC" w:rsidRDefault="00405727" w:rsidP="00DA230E">
            <w:pPr>
              <w:jc w:val="center"/>
              <w:rPr>
                <w:rFonts w:ascii="Arial" w:hAnsi="Arial"/>
                <w:sz w:val="18"/>
                <w:lang w:eastAsia="ja-JP"/>
              </w:rPr>
            </w:pPr>
            <w:r>
              <w:rPr>
                <w:rFonts w:ascii="Arial" w:hAnsi="Arial"/>
                <w:sz w:val="18"/>
                <w:lang w:eastAsia="ja-JP"/>
              </w:rPr>
              <w:t>16</w:t>
            </w:r>
          </w:p>
        </w:tc>
        <w:tc>
          <w:tcPr>
            <w:tcW w:w="1324" w:type="dxa"/>
            <w:shd w:val="clear" w:color="auto" w:fill="auto"/>
            <w:vAlign w:val="bottom"/>
          </w:tcPr>
          <w:p w14:paraId="5104B935" w14:textId="77777777" w:rsidR="00405727" w:rsidRPr="005A2E40" w:rsidRDefault="00405727" w:rsidP="00DA230E">
            <w:pPr>
              <w:jc w:val="center"/>
              <w:rPr>
                <w:rFonts w:ascii="Arial" w:eastAsia="Calibri" w:hAnsi="Arial"/>
                <w:sz w:val="18"/>
              </w:rPr>
            </w:pPr>
            <w:r w:rsidRPr="005A2E40">
              <w:rPr>
                <w:rFonts w:ascii="Arial" w:hAnsi="Arial"/>
                <w:sz w:val="18"/>
              </w:rPr>
              <w:t>9.0</w:t>
            </w:r>
          </w:p>
        </w:tc>
        <w:tc>
          <w:tcPr>
            <w:tcW w:w="1324" w:type="dxa"/>
            <w:shd w:val="clear" w:color="auto" w:fill="auto"/>
            <w:vAlign w:val="bottom"/>
          </w:tcPr>
          <w:p w14:paraId="3D420051" w14:textId="77777777" w:rsidR="00405727" w:rsidRPr="005A2E40" w:rsidRDefault="00405727" w:rsidP="00DA230E">
            <w:pPr>
              <w:jc w:val="center"/>
              <w:rPr>
                <w:rFonts w:ascii="Arial" w:eastAsia="Calibri" w:hAnsi="Arial"/>
                <w:sz w:val="18"/>
              </w:rPr>
            </w:pPr>
            <w:r w:rsidRPr="005A2E40">
              <w:rPr>
                <w:rFonts w:ascii="Arial" w:eastAsia="Calibri" w:hAnsi="Arial"/>
                <w:sz w:val="18"/>
              </w:rPr>
              <w:t>7.0</w:t>
            </w:r>
          </w:p>
        </w:tc>
        <w:tc>
          <w:tcPr>
            <w:tcW w:w="1335" w:type="dxa"/>
            <w:shd w:val="clear" w:color="auto" w:fill="auto"/>
            <w:vAlign w:val="bottom"/>
          </w:tcPr>
          <w:p w14:paraId="28130A01" w14:textId="77777777" w:rsidR="00405727" w:rsidRPr="007509FB" w:rsidRDefault="00405727" w:rsidP="00DA230E">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389" w:type="dxa"/>
          </w:tcPr>
          <w:p w14:paraId="7D739563" w14:textId="77777777" w:rsidR="00405727" w:rsidRPr="00E93547" w:rsidRDefault="00405727" w:rsidP="00DA230E">
            <w:pPr>
              <w:jc w:val="center"/>
              <w:rPr>
                <w:rFonts w:ascii="Arial" w:hAnsi="Arial"/>
                <w:sz w:val="18"/>
              </w:rPr>
            </w:pPr>
            <w:r>
              <w:rPr>
                <w:rFonts w:ascii="Arial" w:eastAsia="Calibri" w:hAnsi="Arial"/>
                <w:sz w:val="18"/>
              </w:rPr>
              <w:t>13</w:t>
            </w:r>
          </w:p>
        </w:tc>
        <w:tc>
          <w:tcPr>
            <w:tcW w:w="1313" w:type="dxa"/>
          </w:tcPr>
          <w:p w14:paraId="5636ECAD" w14:textId="77777777" w:rsidR="00405727" w:rsidRDefault="00405727" w:rsidP="00DA230E">
            <w:pPr>
              <w:jc w:val="center"/>
              <w:rPr>
                <w:rFonts w:ascii="Arial" w:hAnsi="Arial"/>
                <w:sz w:val="18"/>
              </w:rPr>
            </w:pPr>
            <w:r>
              <w:rPr>
                <w:rFonts w:ascii="Arial" w:eastAsia="Calibri" w:hAnsi="Arial"/>
                <w:sz w:val="18"/>
              </w:rPr>
              <w:t>13</w:t>
            </w:r>
          </w:p>
        </w:tc>
        <w:tc>
          <w:tcPr>
            <w:tcW w:w="1425" w:type="dxa"/>
          </w:tcPr>
          <w:p w14:paraId="1422907A" w14:textId="77777777" w:rsidR="00405727" w:rsidRDefault="00405727" w:rsidP="00DA230E">
            <w:pPr>
              <w:jc w:val="center"/>
              <w:rPr>
                <w:rFonts w:ascii="Arial" w:hAnsi="Arial"/>
                <w:sz w:val="18"/>
              </w:rPr>
            </w:pPr>
            <w:r>
              <w:rPr>
                <w:rFonts w:ascii="Arial" w:hAnsi="Arial" w:hint="eastAsia"/>
                <w:sz w:val="18"/>
              </w:rPr>
              <w:t>F</w:t>
            </w:r>
            <w:r>
              <w:rPr>
                <w:rFonts w:ascii="Arial" w:hAnsi="Arial"/>
                <w:sz w:val="18"/>
              </w:rPr>
              <w:t>FS</w:t>
            </w:r>
          </w:p>
        </w:tc>
      </w:tr>
    </w:tbl>
    <w:p w14:paraId="155BB2CE" w14:textId="77777777" w:rsidR="00405727" w:rsidRPr="00405727" w:rsidRDefault="00405727" w:rsidP="009D3062">
      <w:pPr>
        <w:spacing w:beforeLines="50" w:before="120" w:afterLines="50" w:after="120" w:line="300" w:lineRule="auto"/>
        <w:rPr>
          <w:rFonts w:ascii="Times New Roman" w:hAnsi="Times New Roman"/>
          <w:b/>
          <w:sz w:val="20"/>
          <w:szCs w:val="20"/>
        </w:rPr>
      </w:pPr>
    </w:p>
    <w:p w14:paraId="06DCEE5A" w14:textId="64B09C47" w:rsidR="00405727" w:rsidRDefault="00405727" w:rsidP="00405727">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2</w:t>
      </w:r>
      <w:r w:rsidRPr="00E61F73">
        <w:rPr>
          <w:rFonts w:ascii="Times New Roman" w:hAnsi="Times New Roman"/>
          <w:b/>
          <w:sz w:val="20"/>
          <w:szCs w:val="20"/>
        </w:rPr>
        <w:t>:</w:t>
      </w:r>
      <w:r>
        <w:rPr>
          <w:rFonts w:ascii="Times New Roman" w:hAnsi="Times New Roman"/>
          <w:b/>
          <w:sz w:val="20"/>
          <w:szCs w:val="20"/>
        </w:rPr>
        <w:t xml:space="preserve"> The m</w:t>
      </w:r>
      <w:r w:rsidRPr="00E61F73">
        <w:rPr>
          <w:rFonts w:ascii="Times New Roman" w:hAnsi="Times New Roman"/>
          <w:b/>
          <w:sz w:val="20"/>
          <w:szCs w:val="20"/>
        </w:rPr>
        <w:t xml:space="preserve">inimum allowable gain </w:t>
      </w:r>
      <w:r>
        <w:rPr>
          <w:rFonts w:ascii="Times New Roman" w:hAnsi="Times New Roman"/>
          <w:b/>
          <w:sz w:val="20"/>
          <w:szCs w:val="20"/>
        </w:rPr>
        <w:t xml:space="preserve">of G </w:t>
      </w:r>
      <w:r w:rsidRPr="00E61F73">
        <w:rPr>
          <w:rFonts w:ascii="Times New Roman" w:hAnsi="Times New Roman"/>
          <w:b/>
          <w:sz w:val="20"/>
          <w:szCs w:val="20"/>
        </w:rPr>
        <w:t xml:space="preserve">for power class </w:t>
      </w:r>
      <w:r>
        <w:rPr>
          <w:rFonts w:ascii="Times New Roman" w:hAnsi="Times New Roman"/>
          <w:b/>
          <w:sz w:val="20"/>
          <w:szCs w:val="20"/>
        </w:rPr>
        <w:t xml:space="preserve">6 can be assumed as </w:t>
      </w:r>
      <w:r w:rsidRPr="00FF3962">
        <w:rPr>
          <w:rFonts w:ascii="Times New Roman" w:hAnsi="Times New Roman"/>
          <w:b/>
          <w:sz w:val="20"/>
          <w:szCs w:val="20"/>
        </w:rPr>
        <w:t>-2</w:t>
      </w:r>
      <w:r>
        <w:rPr>
          <w:rFonts w:ascii="Times New Roman" w:hAnsi="Times New Roman"/>
          <w:b/>
          <w:sz w:val="20"/>
          <w:szCs w:val="20"/>
        </w:rPr>
        <w:t>3</w:t>
      </w:r>
      <w:r w:rsidRPr="00FF3962">
        <w:rPr>
          <w:rFonts w:ascii="Times New Roman" w:hAnsi="Times New Roman"/>
          <w:b/>
          <w:sz w:val="20"/>
          <w:szCs w:val="20"/>
        </w:rPr>
        <w:t xml:space="preserve"> dBi</w:t>
      </w:r>
      <w:r>
        <w:rPr>
          <w:rFonts w:ascii="Times New Roman" w:hAnsi="Times New Roman"/>
          <w:b/>
          <w:sz w:val="20"/>
          <w:szCs w:val="20"/>
        </w:rPr>
        <w:t>, and the maximum</w:t>
      </w:r>
      <w:r w:rsidRPr="00E61F73">
        <w:rPr>
          <w:rFonts w:ascii="Times New Roman" w:hAnsi="Times New Roman"/>
          <w:b/>
          <w:sz w:val="20"/>
          <w:szCs w:val="20"/>
        </w:rPr>
        <w:t xml:space="preserve"> allowable gain </w:t>
      </w:r>
      <w:r>
        <w:rPr>
          <w:rFonts w:ascii="Times New Roman" w:hAnsi="Times New Roman"/>
          <w:b/>
          <w:sz w:val="20"/>
          <w:szCs w:val="20"/>
        </w:rPr>
        <w:t xml:space="preserve">of G </w:t>
      </w:r>
      <w:r w:rsidRPr="00E61F73">
        <w:rPr>
          <w:rFonts w:ascii="Times New Roman" w:hAnsi="Times New Roman"/>
          <w:b/>
          <w:sz w:val="20"/>
          <w:szCs w:val="20"/>
        </w:rPr>
        <w:t xml:space="preserve">for power class </w:t>
      </w:r>
      <w:r>
        <w:rPr>
          <w:rFonts w:ascii="Times New Roman" w:hAnsi="Times New Roman"/>
          <w:b/>
          <w:sz w:val="20"/>
          <w:szCs w:val="20"/>
        </w:rPr>
        <w:t>6 can be assumed as 20</w:t>
      </w:r>
      <w:r w:rsidRPr="00FF3962">
        <w:rPr>
          <w:rFonts w:ascii="Times New Roman" w:hAnsi="Times New Roman"/>
          <w:b/>
          <w:sz w:val="20"/>
          <w:szCs w:val="20"/>
        </w:rPr>
        <w:t xml:space="preserve"> dBi</w:t>
      </w:r>
    </w:p>
    <w:p w14:paraId="676E497E" w14:textId="77777777" w:rsidR="0048285C" w:rsidRPr="00A4086A" w:rsidRDefault="0048285C" w:rsidP="0048285C">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3</w:t>
      </w:r>
      <w:r w:rsidRPr="00E61F73">
        <w:rPr>
          <w:rFonts w:ascii="Times New Roman" w:hAnsi="Times New Roman"/>
          <w:b/>
          <w:sz w:val="20"/>
          <w:szCs w:val="20"/>
        </w:rPr>
        <w:t>:</w:t>
      </w:r>
      <w:r>
        <w:rPr>
          <w:rFonts w:ascii="Times New Roman" w:hAnsi="Times New Roman"/>
          <w:b/>
          <w:sz w:val="20"/>
          <w:szCs w:val="20"/>
        </w:rPr>
        <w:t xml:space="preserve"> The m</w:t>
      </w:r>
      <w:r w:rsidRPr="00E61F73">
        <w:rPr>
          <w:rFonts w:ascii="Times New Roman" w:hAnsi="Times New Roman"/>
          <w:b/>
          <w:sz w:val="20"/>
          <w:szCs w:val="20"/>
        </w:rPr>
        <w:t xml:space="preserve">inimum allowable gain </w:t>
      </w:r>
      <w:r>
        <w:rPr>
          <w:rFonts w:ascii="Times New Roman" w:hAnsi="Times New Roman"/>
          <w:b/>
          <w:sz w:val="20"/>
          <w:szCs w:val="20"/>
        </w:rPr>
        <w:t xml:space="preserve">of G </w:t>
      </w:r>
      <w:r w:rsidRPr="00E61F73">
        <w:rPr>
          <w:rFonts w:ascii="Times New Roman" w:hAnsi="Times New Roman"/>
          <w:b/>
          <w:sz w:val="20"/>
          <w:szCs w:val="20"/>
        </w:rPr>
        <w:t xml:space="preserve">for power class </w:t>
      </w:r>
      <w:r>
        <w:rPr>
          <w:rFonts w:ascii="Times New Roman" w:hAnsi="Times New Roman"/>
          <w:b/>
          <w:sz w:val="20"/>
          <w:szCs w:val="20"/>
        </w:rPr>
        <w:t xml:space="preserve">1 can be assumed as </w:t>
      </w:r>
      <w:r w:rsidRPr="00FF3962">
        <w:rPr>
          <w:rFonts w:ascii="Times New Roman" w:hAnsi="Times New Roman"/>
          <w:b/>
          <w:sz w:val="20"/>
          <w:szCs w:val="20"/>
        </w:rPr>
        <w:t>-</w:t>
      </w:r>
      <w:r>
        <w:rPr>
          <w:rFonts w:ascii="Times New Roman" w:hAnsi="Times New Roman"/>
          <w:b/>
          <w:sz w:val="20"/>
          <w:szCs w:val="20"/>
        </w:rPr>
        <w:t>18</w:t>
      </w:r>
      <w:r w:rsidRPr="00FF3962">
        <w:rPr>
          <w:rFonts w:ascii="Times New Roman" w:hAnsi="Times New Roman"/>
          <w:b/>
          <w:sz w:val="20"/>
          <w:szCs w:val="20"/>
        </w:rPr>
        <w:t xml:space="preserve"> dBi</w:t>
      </w:r>
      <w:r>
        <w:rPr>
          <w:rFonts w:ascii="Times New Roman" w:hAnsi="Times New Roman"/>
          <w:b/>
          <w:sz w:val="20"/>
          <w:szCs w:val="20"/>
        </w:rPr>
        <w:t>, the maximum</w:t>
      </w:r>
      <w:r w:rsidRPr="00E61F73">
        <w:rPr>
          <w:rFonts w:ascii="Times New Roman" w:hAnsi="Times New Roman"/>
          <w:b/>
          <w:sz w:val="20"/>
          <w:szCs w:val="20"/>
        </w:rPr>
        <w:t xml:space="preserve"> allowable gain </w:t>
      </w:r>
      <w:r>
        <w:rPr>
          <w:rFonts w:ascii="Times New Roman" w:hAnsi="Times New Roman"/>
          <w:b/>
          <w:sz w:val="20"/>
          <w:szCs w:val="20"/>
        </w:rPr>
        <w:t xml:space="preserve">of G </w:t>
      </w:r>
      <w:r w:rsidRPr="00E61F73">
        <w:rPr>
          <w:rFonts w:ascii="Times New Roman" w:hAnsi="Times New Roman"/>
          <w:b/>
          <w:sz w:val="20"/>
          <w:szCs w:val="20"/>
        </w:rPr>
        <w:t xml:space="preserve">for power class </w:t>
      </w:r>
      <w:r>
        <w:rPr>
          <w:rFonts w:ascii="Times New Roman" w:hAnsi="Times New Roman"/>
          <w:b/>
          <w:sz w:val="20"/>
          <w:szCs w:val="20"/>
        </w:rPr>
        <w:t>1 can be assumed as 23</w:t>
      </w:r>
      <w:r w:rsidRPr="00FF3962">
        <w:rPr>
          <w:rFonts w:ascii="Times New Roman" w:hAnsi="Times New Roman"/>
          <w:b/>
          <w:sz w:val="20"/>
          <w:szCs w:val="20"/>
        </w:rPr>
        <w:t xml:space="preserve"> dBi</w:t>
      </w:r>
      <w:r>
        <w:rPr>
          <w:rFonts w:ascii="Times New Roman" w:hAnsi="Times New Roman"/>
          <w:b/>
          <w:sz w:val="20"/>
          <w:szCs w:val="20"/>
        </w:rPr>
        <w:t>.</w:t>
      </w:r>
    </w:p>
    <w:p w14:paraId="181B9C17" w14:textId="77777777" w:rsidR="00405727" w:rsidRDefault="00405727" w:rsidP="00405727">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lastRenderedPageBreak/>
        <w:t xml:space="preserve">Proposal </w:t>
      </w:r>
      <w:r>
        <w:rPr>
          <w:rFonts w:ascii="Times New Roman" w:hAnsi="Times New Roman"/>
          <w:b/>
          <w:sz w:val="20"/>
          <w:szCs w:val="20"/>
        </w:rPr>
        <w:t>4</w:t>
      </w:r>
      <w:r w:rsidRPr="00E61F73">
        <w:rPr>
          <w:rFonts w:ascii="Times New Roman" w:hAnsi="Times New Roman"/>
          <w:b/>
          <w:sz w:val="20"/>
          <w:szCs w:val="20"/>
        </w:rPr>
        <w:t>:</w:t>
      </w:r>
      <w:r>
        <w:rPr>
          <w:rFonts w:ascii="Times New Roman" w:hAnsi="Times New Roman"/>
          <w:b/>
          <w:sz w:val="20"/>
          <w:szCs w:val="20"/>
        </w:rPr>
        <w:t xml:space="preserve"> There is no need to define G gain in Clause 2.1.6 </w:t>
      </w:r>
      <w:r w:rsidRPr="007B7741">
        <w:rPr>
          <w:rFonts w:ascii="Times New Roman" w:hAnsi="Times New Roman"/>
          <w:b/>
          <w:sz w:val="20"/>
          <w:szCs w:val="20"/>
        </w:rPr>
        <w:t>Gain to PRS-RSRP measurement point for FR2</w:t>
      </w:r>
      <w:r>
        <w:rPr>
          <w:rFonts w:ascii="Times New Roman" w:hAnsi="Times New Roman"/>
          <w:b/>
          <w:sz w:val="20"/>
          <w:szCs w:val="20"/>
        </w:rPr>
        <w:t xml:space="preserve"> for PC6</w:t>
      </w:r>
    </w:p>
    <w:p w14:paraId="0DA5F8E9" w14:textId="77777777" w:rsidR="00405727" w:rsidRPr="00E61F73" w:rsidRDefault="00405727" w:rsidP="00405727">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5</w:t>
      </w:r>
      <w:r w:rsidRPr="00E61F73">
        <w:rPr>
          <w:rFonts w:ascii="Times New Roman" w:hAnsi="Times New Roman"/>
          <w:b/>
          <w:sz w:val="20"/>
          <w:szCs w:val="20"/>
        </w:rPr>
        <w:t>:</w:t>
      </w:r>
      <w:r w:rsidRPr="00D51122">
        <w:rPr>
          <w:rFonts w:ascii="Times New Roman" w:hAnsi="Times New Roman"/>
          <w:b/>
          <w:sz w:val="20"/>
          <w:szCs w:val="20"/>
        </w:rPr>
        <w:t xml:space="preserve"> There is no need to define the CSI-RS_RP (Section B.2.4.2) for PC6</w:t>
      </w:r>
      <w:r>
        <w:rPr>
          <w:rFonts w:ascii="Times New Roman" w:hAnsi="Times New Roman"/>
          <w:b/>
          <w:sz w:val="20"/>
          <w:szCs w:val="20"/>
        </w:rPr>
        <w:t xml:space="preserve">, </w:t>
      </w:r>
      <w:r w:rsidRPr="00D51122">
        <w:rPr>
          <w:rFonts w:ascii="Times New Roman" w:hAnsi="Times New Roman"/>
          <w:b/>
          <w:sz w:val="20"/>
          <w:szCs w:val="20"/>
        </w:rPr>
        <w:t>current PC6 UE test cases in RAN4 are defined for SSB-based measurements only</w:t>
      </w:r>
    </w:p>
    <w:p w14:paraId="5536898D" w14:textId="77777777" w:rsidR="00405727" w:rsidRPr="0059289D" w:rsidRDefault="00405727" w:rsidP="00405727">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6</w:t>
      </w:r>
      <w:r w:rsidRPr="00E61F73">
        <w:rPr>
          <w:rFonts w:ascii="Times New Roman" w:hAnsi="Times New Roman"/>
          <w:b/>
          <w:sz w:val="20"/>
          <w:szCs w:val="20"/>
        </w:rPr>
        <w:t>:</w:t>
      </w:r>
      <w:r>
        <w:rPr>
          <w:rFonts w:ascii="Times New Roman" w:hAnsi="Times New Roman"/>
          <w:b/>
          <w:sz w:val="20"/>
          <w:szCs w:val="20"/>
        </w:rPr>
        <w:t xml:space="preserve"> </w:t>
      </w:r>
      <w:r w:rsidRPr="0059289D">
        <w:rPr>
          <w:rFonts w:ascii="Times New Roman" w:hAnsi="Times New Roman"/>
          <w:b/>
          <w:sz w:val="20"/>
          <w:szCs w:val="20"/>
        </w:rPr>
        <w:t>For UE gain difference between inter-frequencies G</w:t>
      </w:r>
      <w:r w:rsidRPr="0059289D">
        <w:rPr>
          <w:rFonts w:ascii="Times New Roman" w:hAnsi="Times New Roman"/>
          <w:b/>
          <w:sz w:val="20"/>
          <w:szCs w:val="20"/>
          <w:vertAlign w:val="subscript"/>
        </w:rPr>
        <w:t>inter</w:t>
      </w:r>
      <w:r>
        <w:rPr>
          <w:rFonts w:ascii="Times New Roman" w:hAnsi="Times New Roman"/>
          <w:b/>
          <w:sz w:val="20"/>
          <w:szCs w:val="20"/>
        </w:rPr>
        <w:t xml:space="preserve">, </w:t>
      </w:r>
      <w:r w:rsidRPr="001C2D5C">
        <w:rPr>
          <w:rFonts w:ascii="Times New Roman" w:hAnsi="Times New Roman"/>
          <w:b/>
          <w:sz w:val="20"/>
          <w:szCs w:val="20"/>
        </w:rPr>
        <w:t>3dB for PC1 and PC6</w:t>
      </w:r>
    </w:p>
    <w:p w14:paraId="041637AD" w14:textId="77777777" w:rsidR="0006693F" w:rsidRPr="00276C27" w:rsidRDefault="0006693F" w:rsidP="0006693F">
      <w:pPr>
        <w:spacing w:beforeLines="50" w:before="120" w:afterLines="50" w:after="120" w:line="300" w:lineRule="auto"/>
        <w:rPr>
          <w:rFonts w:ascii="Times New Roman" w:hAnsi="Times New Roman"/>
          <w:b/>
          <w:sz w:val="20"/>
          <w:szCs w:val="20"/>
        </w:rPr>
      </w:pPr>
      <w:r w:rsidRPr="00E61F73">
        <w:rPr>
          <w:rFonts w:ascii="Times New Roman" w:hAnsi="Times New Roman"/>
          <w:b/>
          <w:sz w:val="20"/>
          <w:szCs w:val="20"/>
        </w:rPr>
        <w:t xml:space="preserve">Proposal </w:t>
      </w:r>
      <w:r>
        <w:rPr>
          <w:rFonts w:ascii="Times New Roman" w:hAnsi="Times New Roman"/>
          <w:b/>
          <w:sz w:val="20"/>
          <w:szCs w:val="20"/>
        </w:rPr>
        <w:t>7</w:t>
      </w:r>
      <w:r w:rsidRPr="00E61F73">
        <w:rPr>
          <w:rFonts w:ascii="Times New Roman" w:hAnsi="Times New Roman"/>
          <w:b/>
          <w:sz w:val="20"/>
          <w:szCs w:val="20"/>
        </w:rPr>
        <w:t>:</w:t>
      </w:r>
      <w:r>
        <w:rPr>
          <w:rFonts w:ascii="Times New Roman" w:hAnsi="Times New Roman"/>
          <w:b/>
          <w:sz w:val="20"/>
          <w:szCs w:val="20"/>
        </w:rPr>
        <w:t xml:space="preserve"> There is no need to define the </w:t>
      </w:r>
      <w:r w:rsidRPr="00276C27">
        <w:rPr>
          <w:rFonts w:ascii="Times New Roman" w:hAnsi="Times New Roman"/>
          <w:b/>
          <w:sz w:val="20"/>
          <w:szCs w:val="20"/>
        </w:rPr>
        <w:t xml:space="preserve">value of </w:t>
      </w:r>
      <w:r>
        <w:rPr>
          <w:rFonts w:ascii="Times New Roman" w:hAnsi="Times New Roman"/>
          <w:b/>
          <w:sz w:val="20"/>
          <w:szCs w:val="20"/>
        </w:rPr>
        <w:t>r</w:t>
      </w:r>
      <w:r w:rsidRPr="00276C27">
        <w:rPr>
          <w:rFonts w:ascii="Times New Roman" w:hAnsi="Times New Roman"/>
          <w:b/>
          <w:sz w:val="20"/>
          <w:szCs w:val="20"/>
        </w:rPr>
        <w:t xml:space="preserve">ough </w:t>
      </w:r>
      <w:r>
        <w:rPr>
          <w:rFonts w:ascii="Times New Roman" w:hAnsi="Times New Roman"/>
          <w:b/>
          <w:sz w:val="20"/>
          <w:szCs w:val="20"/>
        </w:rPr>
        <w:t>b</w:t>
      </w:r>
      <w:r w:rsidRPr="00276C27">
        <w:rPr>
          <w:rFonts w:ascii="Times New Roman" w:hAnsi="Times New Roman"/>
          <w:b/>
          <w:sz w:val="20"/>
          <w:szCs w:val="20"/>
        </w:rPr>
        <w:t>eam gain reduction “D” in B.2.1.5</w:t>
      </w:r>
      <w:r>
        <w:rPr>
          <w:rFonts w:ascii="Times New Roman" w:hAnsi="Times New Roman"/>
          <w:b/>
          <w:sz w:val="20"/>
          <w:szCs w:val="20"/>
        </w:rPr>
        <w:t xml:space="preserve"> for PC1/PC5/PC6</w:t>
      </w:r>
    </w:p>
    <w:p w14:paraId="666848BA" w14:textId="77777777" w:rsidR="00405727" w:rsidRPr="0006693F" w:rsidRDefault="00405727" w:rsidP="00405727">
      <w:pPr>
        <w:spacing w:beforeLines="50" w:before="120" w:afterLines="50" w:after="120" w:line="300" w:lineRule="auto"/>
        <w:rPr>
          <w:rFonts w:ascii="Times New Roman" w:hAnsi="Times New Roman"/>
          <w:b/>
          <w:sz w:val="20"/>
          <w:szCs w:val="20"/>
        </w:rPr>
      </w:pPr>
    </w:p>
    <w:p w14:paraId="0ED2854E" w14:textId="77777777" w:rsidR="00162ED0" w:rsidRDefault="00162ED0" w:rsidP="00162ED0">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14:paraId="3D50BBDB" w14:textId="77777777" w:rsidR="00162ED0" w:rsidRDefault="00162ED0" w:rsidP="00162ED0">
      <w:pPr>
        <w:rPr>
          <w:rFonts w:ascii="Times New Roman" w:hAnsi="Times New Roman"/>
          <w:sz w:val="20"/>
          <w:szCs w:val="20"/>
          <w:lang w:val="sv-SE"/>
        </w:rPr>
      </w:pPr>
      <w:r w:rsidRPr="00E5392F">
        <w:rPr>
          <w:rFonts w:ascii="Times New Roman" w:hAnsi="Times New Roman"/>
          <w:sz w:val="20"/>
          <w:szCs w:val="20"/>
          <w:lang w:val="sv-SE"/>
        </w:rPr>
        <w:t>[1] R5-237837, “LS on defining the missing relative angular offsets and UE gain-related parameters for different power classes”, Nokia</w:t>
      </w:r>
    </w:p>
    <w:p w14:paraId="7BB5CE37" w14:textId="63F062AD" w:rsidR="00F64FBF" w:rsidRDefault="00F64FBF" w:rsidP="00F64FBF">
      <w:pPr>
        <w:rPr>
          <w:rFonts w:ascii="Times New Roman" w:hAnsi="Times New Roman"/>
          <w:sz w:val="20"/>
          <w:szCs w:val="20"/>
          <w:lang w:val="sv-SE"/>
        </w:rPr>
      </w:pPr>
      <w:r w:rsidRPr="00E5392F">
        <w:rPr>
          <w:rFonts w:ascii="Times New Roman" w:hAnsi="Times New Roman"/>
          <w:sz w:val="20"/>
          <w:szCs w:val="20"/>
          <w:lang w:val="sv-SE"/>
        </w:rPr>
        <w:t>[</w:t>
      </w:r>
      <w:r>
        <w:rPr>
          <w:rFonts w:ascii="Times New Roman" w:hAnsi="Times New Roman"/>
          <w:sz w:val="20"/>
          <w:szCs w:val="20"/>
          <w:lang w:val="sv-SE"/>
        </w:rPr>
        <w:t>2</w:t>
      </w:r>
      <w:r w:rsidRPr="00E5392F">
        <w:rPr>
          <w:rFonts w:ascii="Times New Roman" w:hAnsi="Times New Roman"/>
          <w:sz w:val="20"/>
          <w:szCs w:val="20"/>
          <w:lang w:val="sv-SE"/>
        </w:rPr>
        <w:t xml:space="preserve">] </w:t>
      </w:r>
      <w:r w:rsidRPr="00F64FBF">
        <w:rPr>
          <w:rFonts w:ascii="Times New Roman" w:hAnsi="Times New Roman"/>
          <w:sz w:val="20"/>
          <w:szCs w:val="20"/>
          <w:lang w:val="sv-SE"/>
        </w:rPr>
        <w:t>R4-2403446</w:t>
      </w:r>
      <w:r w:rsidRPr="00E5392F">
        <w:rPr>
          <w:rFonts w:ascii="Times New Roman" w:hAnsi="Times New Roman"/>
          <w:sz w:val="20"/>
          <w:szCs w:val="20"/>
          <w:lang w:val="sv-SE"/>
        </w:rPr>
        <w:t>, “</w:t>
      </w:r>
      <w:r w:rsidRPr="00F64FBF">
        <w:rPr>
          <w:rFonts w:ascii="Times New Roman" w:hAnsi="Times New Roman"/>
          <w:sz w:val="20"/>
          <w:szCs w:val="20"/>
          <w:lang w:val="sv-SE"/>
        </w:rPr>
        <w:t>Ad-hoc minutes on Reply_LS</w:t>
      </w:r>
      <w:r w:rsidRPr="00E5392F">
        <w:rPr>
          <w:rFonts w:ascii="Times New Roman" w:hAnsi="Times New Roman"/>
          <w:sz w:val="20"/>
          <w:szCs w:val="20"/>
          <w:lang w:val="sv-SE"/>
        </w:rPr>
        <w:t xml:space="preserve">”, </w:t>
      </w:r>
      <w:r>
        <w:rPr>
          <w:rFonts w:ascii="Times New Roman" w:hAnsi="Times New Roman"/>
          <w:sz w:val="20"/>
          <w:szCs w:val="20"/>
          <w:lang w:val="sv-SE"/>
        </w:rPr>
        <w:t>Samsung</w:t>
      </w:r>
    </w:p>
    <w:p w14:paraId="2C06EDE0" w14:textId="61130932" w:rsidR="00F611B0" w:rsidRDefault="004141B0" w:rsidP="004141B0">
      <w:pPr>
        <w:rPr>
          <w:rFonts w:ascii="Times New Roman" w:hAnsi="Times New Roman"/>
          <w:sz w:val="20"/>
          <w:szCs w:val="20"/>
          <w:lang w:val="sv-SE"/>
        </w:rPr>
      </w:pPr>
      <w:r>
        <w:rPr>
          <w:rFonts w:ascii="Times New Roman" w:hAnsi="Times New Roman" w:hint="eastAsia"/>
          <w:sz w:val="20"/>
          <w:szCs w:val="20"/>
          <w:lang w:val="sv-SE"/>
        </w:rPr>
        <w:t>[</w:t>
      </w:r>
      <w:r>
        <w:rPr>
          <w:rFonts w:ascii="Times New Roman" w:hAnsi="Times New Roman"/>
          <w:sz w:val="20"/>
          <w:szCs w:val="20"/>
          <w:lang w:val="sv-SE"/>
        </w:rPr>
        <w:t>3]</w:t>
      </w:r>
      <w:r w:rsidRPr="004141B0">
        <w:rPr>
          <w:rFonts w:ascii="Times New Roman" w:hAnsi="Times New Roman"/>
          <w:sz w:val="20"/>
          <w:szCs w:val="20"/>
          <w:lang w:val="sv-SE"/>
        </w:rPr>
        <w:t xml:space="preserve"> R4-1814947</w:t>
      </w:r>
      <w:r w:rsidRPr="00E5392F">
        <w:rPr>
          <w:rFonts w:ascii="Times New Roman" w:hAnsi="Times New Roman"/>
          <w:sz w:val="20"/>
          <w:szCs w:val="20"/>
          <w:lang w:val="sv-SE"/>
        </w:rPr>
        <w:t>, “</w:t>
      </w:r>
      <w:r w:rsidRPr="004141B0">
        <w:rPr>
          <w:rFonts w:ascii="Times New Roman" w:hAnsi="Times New Roman"/>
          <w:sz w:val="20"/>
          <w:szCs w:val="20"/>
          <w:lang w:val="sv-SE"/>
        </w:rPr>
        <w:t>Wide Beams and Narrow Beams in FR2</w:t>
      </w:r>
      <w:r w:rsidRPr="00E5392F">
        <w:rPr>
          <w:rFonts w:ascii="Times New Roman" w:hAnsi="Times New Roman"/>
          <w:sz w:val="20"/>
          <w:szCs w:val="20"/>
          <w:lang w:val="sv-SE"/>
        </w:rPr>
        <w:t xml:space="preserve">”, </w:t>
      </w:r>
      <w:r w:rsidRPr="004141B0">
        <w:rPr>
          <w:rFonts w:ascii="Times New Roman" w:hAnsi="Times New Roman"/>
          <w:sz w:val="20"/>
          <w:szCs w:val="20"/>
          <w:lang w:val="sv-SE"/>
        </w:rPr>
        <w:t>Qualcomm Incorporated</w:t>
      </w:r>
    </w:p>
    <w:p w14:paraId="3A06B57A" w14:textId="44A3011D" w:rsidR="005E1DFB" w:rsidRPr="005E1DFB" w:rsidRDefault="005E1DFB" w:rsidP="005E1DFB">
      <w:pPr>
        <w:rPr>
          <w:rFonts w:ascii="Times New Roman" w:hAnsi="Times New Roman"/>
          <w:sz w:val="20"/>
          <w:szCs w:val="20"/>
          <w:lang w:val="sv-SE"/>
        </w:rPr>
      </w:pPr>
      <w:r w:rsidRPr="005E1DFB">
        <w:rPr>
          <w:rFonts w:ascii="Times New Roman" w:hAnsi="Times New Roman"/>
          <w:sz w:val="20"/>
          <w:szCs w:val="20"/>
          <w:lang w:val="sv-SE"/>
        </w:rPr>
        <w:t xml:space="preserve">[4] </w:t>
      </w:r>
      <w:r w:rsidRPr="005E1DFB">
        <w:rPr>
          <w:rFonts w:ascii="Times New Roman" w:hAnsi="Times New Roman" w:hint="eastAsia"/>
          <w:sz w:val="20"/>
          <w:szCs w:val="20"/>
          <w:lang w:val="sv-SE"/>
        </w:rPr>
        <w:t>R4-1709140 WF on referense sensitivity for mmWave</w:t>
      </w:r>
    </w:p>
    <w:p w14:paraId="25E4A1CD" w14:textId="21DED7D6" w:rsidR="00276C27" w:rsidRPr="005E1DFB" w:rsidRDefault="00276C27" w:rsidP="00276C27">
      <w:pPr>
        <w:rPr>
          <w:rFonts w:ascii="Times New Roman" w:hAnsi="Times New Roman"/>
          <w:sz w:val="20"/>
          <w:szCs w:val="20"/>
          <w:lang w:val="sv-SE"/>
        </w:rPr>
      </w:pPr>
      <w:r w:rsidRPr="005E1DFB">
        <w:rPr>
          <w:rFonts w:ascii="Times New Roman" w:hAnsi="Times New Roman"/>
          <w:sz w:val="20"/>
          <w:szCs w:val="20"/>
          <w:lang w:val="sv-SE"/>
        </w:rPr>
        <w:t>[</w:t>
      </w:r>
      <w:r>
        <w:rPr>
          <w:rFonts w:ascii="Times New Roman" w:hAnsi="Times New Roman"/>
          <w:sz w:val="20"/>
          <w:szCs w:val="20"/>
          <w:lang w:val="sv-SE"/>
        </w:rPr>
        <w:t>5</w:t>
      </w:r>
      <w:r w:rsidRPr="005E1DFB">
        <w:rPr>
          <w:rFonts w:ascii="Times New Roman" w:hAnsi="Times New Roman"/>
          <w:sz w:val="20"/>
          <w:szCs w:val="20"/>
          <w:lang w:val="sv-SE"/>
        </w:rPr>
        <w:t xml:space="preserve">] </w:t>
      </w:r>
      <w:r w:rsidRPr="00276C27">
        <w:rPr>
          <w:rFonts w:ascii="Times New Roman" w:hAnsi="Times New Roman"/>
          <w:sz w:val="20"/>
          <w:szCs w:val="20"/>
          <w:lang w:val="sv-SE"/>
        </w:rPr>
        <w:t>R4-2204374, Discussion on FR2 inter-frequency relative RSRP accuracy</w:t>
      </w:r>
      <w:r>
        <w:rPr>
          <w:rFonts w:ascii="Times New Roman" w:hAnsi="Times New Roman"/>
          <w:sz w:val="20"/>
          <w:szCs w:val="20"/>
          <w:lang w:val="sv-SE"/>
        </w:rPr>
        <w:t>, MTK</w:t>
      </w:r>
    </w:p>
    <w:p w14:paraId="3FB4A1A3" w14:textId="77777777" w:rsidR="0022454C" w:rsidRDefault="0022454C" w:rsidP="0022454C">
      <w:pPr>
        <w:pStyle w:val="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Drafted Reply LS to RAN5 LS (</w:t>
      </w:r>
      <w:r w:rsidRPr="000C3D82">
        <w:rPr>
          <w:lang w:val="en-US" w:eastAsia="zh-CN"/>
        </w:rPr>
        <w:t>R5-237837</w:t>
      </w:r>
      <w:r>
        <w:rPr>
          <w:lang w:val="en-US" w:eastAsia="zh-CN"/>
        </w:rPr>
        <w:t>)</w:t>
      </w:r>
    </w:p>
    <w:p w14:paraId="0FA9C987" w14:textId="242C552B" w:rsidR="0022454C" w:rsidRPr="006B4D39" w:rsidRDefault="0022454C" w:rsidP="0022454C">
      <w:pPr>
        <w:pStyle w:val="a3"/>
        <w:tabs>
          <w:tab w:val="right" w:pos="9781"/>
        </w:tabs>
        <w:rPr>
          <w:rFonts w:cs="Arial"/>
          <w:b w:val="0"/>
          <w:bCs/>
          <w:sz w:val="22"/>
        </w:rPr>
      </w:pPr>
      <w:r w:rsidRPr="001F0E49">
        <w:rPr>
          <w:rFonts w:cs="Arial"/>
          <w:bCs/>
          <w:sz w:val="22"/>
        </w:rPr>
        <w:t>3GPP TSG-RAN WG4 Meeting #110</w:t>
      </w:r>
      <w:r>
        <w:rPr>
          <w:rFonts w:cs="Arial"/>
          <w:bCs/>
          <w:sz w:val="22"/>
        </w:rPr>
        <w:t>-bis</w:t>
      </w:r>
      <w:r>
        <w:rPr>
          <w:rFonts w:cs="Arial"/>
          <w:bCs/>
          <w:sz w:val="22"/>
        </w:rPr>
        <w:tab/>
      </w:r>
      <w:r w:rsidRPr="00D41A22">
        <w:rPr>
          <w:rFonts w:cs="Arial"/>
          <w:bCs/>
          <w:sz w:val="22"/>
        </w:rPr>
        <w:t>R4-</w:t>
      </w:r>
      <w:r>
        <w:rPr>
          <w:rFonts w:cs="Arial"/>
          <w:bCs/>
          <w:sz w:val="22"/>
        </w:rPr>
        <w:t>XXXX</w:t>
      </w:r>
    </w:p>
    <w:p w14:paraId="1F5A451B" w14:textId="77777777" w:rsidR="00934AF2" w:rsidRPr="00934AF2" w:rsidRDefault="00934AF2" w:rsidP="00934AF2">
      <w:pPr>
        <w:pStyle w:val="a3"/>
        <w:tabs>
          <w:tab w:val="right" w:pos="9781"/>
          <w:tab w:val="right" w:pos="13323"/>
        </w:tabs>
        <w:spacing w:before="60" w:after="60"/>
        <w:outlineLvl w:val="0"/>
        <w:rPr>
          <w:rFonts w:cs="Arial"/>
          <w:bCs/>
          <w:sz w:val="22"/>
        </w:rPr>
      </w:pPr>
      <w:r w:rsidRPr="00934AF2">
        <w:rPr>
          <w:rFonts w:cs="Arial"/>
          <w:bCs/>
          <w:sz w:val="22"/>
        </w:rPr>
        <w:t>Changsha, China, 15th – 19th April, 2024</w:t>
      </w:r>
    </w:p>
    <w:p w14:paraId="7FA4F550" w14:textId="6AFA4C9E" w:rsidR="0022454C" w:rsidRPr="00934AF2" w:rsidRDefault="0022454C" w:rsidP="0022454C">
      <w:pPr>
        <w:pStyle w:val="a3"/>
        <w:rPr>
          <w:rFonts w:cs="Arial"/>
          <w:b w:val="0"/>
          <w:bCs/>
          <w:sz w:val="22"/>
        </w:rPr>
      </w:pPr>
    </w:p>
    <w:p w14:paraId="766403E2" w14:textId="77777777" w:rsidR="0022454C" w:rsidRDefault="0022454C" w:rsidP="0022454C">
      <w:pPr>
        <w:rPr>
          <w:rFonts w:ascii="Arial" w:hAnsi="Arial" w:cs="Arial"/>
        </w:rPr>
      </w:pPr>
    </w:p>
    <w:p w14:paraId="75F5DED3" w14:textId="77777777" w:rsidR="0022454C" w:rsidRPr="00385529" w:rsidRDefault="0022454C" w:rsidP="0022454C">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824182">
        <w:rPr>
          <w:rFonts w:ascii="Arial" w:hAnsi="Arial" w:cs="Arial"/>
          <w:bCs/>
        </w:rPr>
        <w:t xml:space="preserve">Reply LS to </w:t>
      </w:r>
      <w:r w:rsidRPr="00E45273">
        <w:rPr>
          <w:rFonts w:ascii="Arial" w:hAnsi="Arial" w:cs="Arial"/>
          <w:bCs/>
        </w:rPr>
        <w:t>LS on defining the missing relative angular offsets and UE gain-related parameters for different power classes</w:t>
      </w:r>
    </w:p>
    <w:p w14:paraId="747229E1" w14:textId="77777777" w:rsidR="0022454C" w:rsidRPr="00F47042" w:rsidRDefault="0022454C" w:rsidP="0022454C">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E45273">
        <w:rPr>
          <w:rFonts w:ascii="Arial" w:hAnsi="Arial" w:cs="Arial"/>
          <w:bCs/>
        </w:rPr>
        <w:t>R5-237837</w:t>
      </w:r>
    </w:p>
    <w:p w14:paraId="5ABD85DD" w14:textId="77777777" w:rsidR="0022454C" w:rsidRPr="00385529" w:rsidRDefault="0022454C" w:rsidP="0022454C">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33C54322" w14:textId="77777777" w:rsidR="0022454C" w:rsidRPr="00385529" w:rsidRDefault="0022454C" w:rsidP="0022454C">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Pr>
          <w:rFonts w:ascii="Arial" w:hAnsi="Arial" w:cs="Arial"/>
          <w:bCs/>
        </w:rPr>
        <w:t>-</w:t>
      </w:r>
    </w:p>
    <w:p w14:paraId="31AD2CA5" w14:textId="77777777" w:rsidR="0022454C" w:rsidRPr="00385529" w:rsidRDefault="0022454C" w:rsidP="0022454C">
      <w:pPr>
        <w:spacing w:after="60"/>
        <w:ind w:left="1985" w:hanging="1985"/>
        <w:rPr>
          <w:rFonts w:ascii="Arial" w:hAnsi="Arial" w:cs="Arial"/>
          <w:b/>
        </w:rPr>
      </w:pPr>
    </w:p>
    <w:p w14:paraId="5B967FBF" w14:textId="77777777" w:rsidR="0022454C" w:rsidRPr="002065BD" w:rsidRDefault="0022454C" w:rsidP="0022454C">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37AF9901" w14:textId="77777777" w:rsidR="0022454C" w:rsidRPr="002065BD" w:rsidRDefault="0022454C" w:rsidP="0022454C">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Pr>
          <w:rFonts w:ascii="Arial" w:hAnsi="Arial" w:cs="Arial"/>
          <w:bCs/>
        </w:rPr>
        <w:t>5</w:t>
      </w:r>
    </w:p>
    <w:p w14:paraId="668D944D" w14:textId="77777777" w:rsidR="0022454C" w:rsidRDefault="0022454C" w:rsidP="0022454C">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Pr>
          <w:rFonts w:ascii="Arial" w:hAnsi="Arial" w:cs="Arial"/>
          <w:bCs/>
        </w:rPr>
        <w:t xml:space="preserve"> -</w:t>
      </w:r>
    </w:p>
    <w:p w14:paraId="607F3F1D" w14:textId="77777777" w:rsidR="0022454C" w:rsidRPr="00385529" w:rsidRDefault="0022454C" w:rsidP="0022454C">
      <w:pPr>
        <w:spacing w:after="60"/>
        <w:ind w:left="1985" w:hanging="1985"/>
        <w:rPr>
          <w:rFonts w:ascii="Arial" w:hAnsi="Arial" w:cs="Arial"/>
          <w:bCs/>
        </w:rPr>
      </w:pPr>
    </w:p>
    <w:p w14:paraId="0CA52004" w14:textId="77777777" w:rsidR="0022454C" w:rsidRPr="001F6596" w:rsidRDefault="0022454C" w:rsidP="0022454C">
      <w:pPr>
        <w:spacing w:after="60"/>
        <w:ind w:left="1985" w:hanging="1985"/>
        <w:rPr>
          <w:rFonts w:ascii="Arial" w:hAnsi="Arial" w:cs="Arial"/>
          <w:bCs/>
        </w:rPr>
      </w:pPr>
    </w:p>
    <w:p w14:paraId="35CA032F" w14:textId="77777777" w:rsidR="0022454C" w:rsidRDefault="0022454C" w:rsidP="0022454C">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p>
    <w:p w14:paraId="21E8F1BA" w14:textId="77777777" w:rsidR="0022454C" w:rsidRPr="00FF111E" w:rsidRDefault="0022454C" w:rsidP="0022454C">
      <w:pPr>
        <w:spacing w:after="60"/>
        <w:ind w:left="1985" w:hanging="1985"/>
        <w:rPr>
          <w:rFonts w:ascii="Arial" w:hAnsi="Arial" w:cs="Arial"/>
        </w:rPr>
      </w:pPr>
      <w:r w:rsidRPr="00FF111E">
        <w:rPr>
          <w:rFonts w:ascii="Arial" w:hAnsi="Arial" w:cs="Arial"/>
        </w:rPr>
        <w:tab/>
      </w:r>
    </w:p>
    <w:p w14:paraId="008E2346" w14:textId="77777777" w:rsidR="0022454C" w:rsidRPr="0001060B" w:rsidRDefault="0022454C" w:rsidP="0022454C">
      <w:pPr>
        <w:spacing w:after="60"/>
        <w:ind w:left="1985" w:hanging="1985"/>
        <w:rPr>
          <w:rFonts w:ascii="Arial" w:hAnsi="Arial" w:cs="Arial"/>
          <w:b/>
        </w:rPr>
      </w:pPr>
    </w:p>
    <w:p w14:paraId="67EBD878" w14:textId="77777777" w:rsidR="0022454C" w:rsidRDefault="0022454C" w:rsidP="0022454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8" w:history="1">
        <w:r w:rsidRPr="007D3A93">
          <w:rPr>
            <w:rStyle w:val="af0"/>
            <w:rFonts w:cs="Arial"/>
            <w:b/>
          </w:rPr>
          <w:t>mailto:3GPPLiaison@etsi.org</w:t>
        </w:r>
      </w:hyperlink>
    </w:p>
    <w:p w14:paraId="5DDC5B98" w14:textId="77777777" w:rsidR="0022454C" w:rsidRDefault="0022454C" w:rsidP="0022454C">
      <w:pPr>
        <w:spacing w:after="60"/>
        <w:ind w:left="1985" w:hanging="1985"/>
        <w:rPr>
          <w:rFonts w:ascii="Arial" w:hAnsi="Arial" w:cs="Arial"/>
          <w:b/>
        </w:rPr>
      </w:pPr>
    </w:p>
    <w:p w14:paraId="69B2C004" w14:textId="77777777" w:rsidR="0022454C" w:rsidRDefault="0022454C" w:rsidP="0022454C">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097D4594" w14:textId="77777777" w:rsidR="0022454C" w:rsidRDefault="0022454C" w:rsidP="0022454C">
      <w:pPr>
        <w:pBdr>
          <w:bottom w:val="single" w:sz="4" w:space="1" w:color="auto"/>
        </w:pBdr>
        <w:rPr>
          <w:rFonts w:ascii="Arial" w:hAnsi="Arial" w:cs="Arial"/>
        </w:rPr>
      </w:pPr>
    </w:p>
    <w:p w14:paraId="25E2F65D" w14:textId="77777777" w:rsidR="0022454C" w:rsidRDefault="0022454C" w:rsidP="0022454C">
      <w:pPr>
        <w:rPr>
          <w:rFonts w:ascii="Arial" w:hAnsi="Arial" w:cs="Arial"/>
        </w:rPr>
      </w:pPr>
    </w:p>
    <w:p w14:paraId="0F121F16" w14:textId="77777777" w:rsidR="0022454C" w:rsidRDefault="0022454C" w:rsidP="0022454C">
      <w:pPr>
        <w:spacing w:after="120"/>
        <w:rPr>
          <w:rFonts w:ascii="Arial" w:hAnsi="Arial" w:cs="Arial"/>
          <w:b/>
        </w:rPr>
      </w:pPr>
      <w:r>
        <w:rPr>
          <w:rFonts w:ascii="Arial" w:hAnsi="Arial" w:cs="Arial"/>
          <w:b/>
        </w:rPr>
        <w:t>1. Overall Description:</w:t>
      </w:r>
    </w:p>
    <w:p w14:paraId="453F458A" w14:textId="77777777" w:rsidR="0022454C" w:rsidRDefault="0022454C" w:rsidP="0022454C">
      <w:pPr>
        <w:pStyle w:val="a3"/>
        <w:spacing w:after="120"/>
        <w:rPr>
          <w:rFonts w:eastAsia="等线" w:cs="Arial"/>
          <w:b w:val="0"/>
          <w:bCs/>
          <w:sz w:val="22"/>
          <w:szCs w:val="22"/>
          <w:lang w:eastAsia="zh-CN"/>
        </w:rPr>
      </w:pPr>
      <w:r w:rsidRPr="000754E5">
        <w:rPr>
          <w:rFonts w:eastAsia="等线" w:cs="Arial"/>
          <w:b w:val="0"/>
          <w:bCs/>
          <w:sz w:val="22"/>
          <w:szCs w:val="22"/>
          <w:lang w:eastAsia="zh-CN"/>
        </w:rPr>
        <w:t>At RAN4#10</w:t>
      </w:r>
      <w:r>
        <w:rPr>
          <w:rFonts w:eastAsia="等线" w:cs="Arial"/>
          <w:b w:val="0"/>
          <w:bCs/>
          <w:sz w:val="22"/>
          <w:szCs w:val="22"/>
          <w:lang w:eastAsia="zh-CN"/>
        </w:rPr>
        <w:t>9</w:t>
      </w:r>
      <w:r w:rsidRPr="000754E5">
        <w:rPr>
          <w:rFonts w:eastAsia="等线" w:cs="Arial"/>
          <w:b w:val="0"/>
          <w:bCs/>
          <w:sz w:val="22"/>
          <w:szCs w:val="22"/>
          <w:lang w:eastAsia="zh-CN"/>
        </w:rPr>
        <w:t xml:space="preserve"> meeting, in LS </w:t>
      </w:r>
      <w:r w:rsidRPr="00D54CB3">
        <w:rPr>
          <w:rFonts w:eastAsia="等线" w:cs="Arial"/>
          <w:b w:val="0"/>
          <w:bCs/>
          <w:sz w:val="22"/>
          <w:szCs w:val="22"/>
          <w:lang w:eastAsia="zh-CN"/>
        </w:rPr>
        <w:t>R5-237837</w:t>
      </w:r>
      <w:r w:rsidRPr="000754E5">
        <w:rPr>
          <w:rFonts w:eastAsia="等线" w:cs="Arial"/>
          <w:b w:val="0"/>
          <w:bCs/>
          <w:sz w:val="22"/>
          <w:szCs w:val="22"/>
          <w:lang w:eastAsia="zh-CN"/>
        </w:rPr>
        <w:t xml:space="preserve">, </w:t>
      </w:r>
      <w:r w:rsidRPr="00D74064">
        <w:rPr>
          <w:rFonts w:eastAsia="等线" w:cs="Arial"/>
          <w:b w:val="0"/>
          <w:bCs/>
          <w:sz w:val="22"/>
          <w:szCs w:val="22"/>
          <w:lang w:eastAsia="zh-CN"/>
        </w:rPr>
        <w:t>RAN5</w:t>
      </w:r>
      <w:r>
        <w:rPr>
          <w:rFonts w:eastAsia="等线" w:cs="Arial"/>
          <w:b w:val="0"/>
          <w:bCs/>
          <w:sz w:val="22"/>
          <w:szCs w:val="22"/>
          <w:lang w:eastAsia="zh-CN"/>
        </w:rPr>
        <w:t xml:space="preserve"> requested </w:t>
      </w:r>
      <w:r w:rsidRPr="00D74064">
        <w:rPr>
          <w:rFonts w:eastAsia="等线" w:cs="Arial"/>
          <w:b w:val="0"/>
          <w:bCs/>
          <w:sz w:val="22"/>
          <w:szCs w:val="22"/>
          <w:lang w:eastAsia="zh-CN"/>
        </w:rPr>
        <w:t xml:space="preserve">RAN4 to define the missing relative angular offset and UE gain-related parameters for power classes 1, 5, and 6 which are identified in </w:t>
      </w:r>
      <w:r>
        <w:rPr>
          <w:rFonts w:eastAsia="等线" w:cs="Arial"/>
          <w:b w:val="0"/>
          <w:bCs/>
          <w:sz w:val="22"/>
          <w:szCs w:val="22"/>
          <w:lang w:eastAsia="zh-CN"/>
        </w:rPr>
        <w:t>the following Table, which can e</w:t>
      </w:r>
      <w:r w:rsidRPr="007646DD">
        <w:rPr>
          <w:rFonts w:eastAsia="等线" w:cs="Arial"/>
          <w:b w:val="0"/>
          <w:bCs/>
          <w:sz w:val="22"/>
          <w:szCs w:val="22"/>
          <w:lang w:eastAsia="zh-CN"/>
        </w:rPr>
        <w:t>xpedite</w:t>
      </w:r>
      <w:r w:rsidRPr="00D74064">
        <w:rPr>
          <w:rFonts w:eastAsia="等线" w:cs="Arial"/>
          <w:b w:val="0"/>
          <w:bCs/>
          <w:sz w:val="22"/>
          <w:szCs w:val="22"/>
          <w:lang w:eastAsia="zh-CN"/>
        </w:rPr>
        <w:t xml:space="preserve"> RRM test cases in TS 38.533</w:t>
      </w:r>
      <w:r>
        <w:rPr>
          <w:rFonts w:eastAsia="等线" w:cs="Arial"/>
          <w:b w:val="0"/>
          <w:bCs/>
          <w:sz w:val="22"/>
          <w:szCs w:val="22"/>
          <w:lang w:eastAsia="zh-CN"/>
        </w:rPr>
        <w:t xml:space="preserve"> complement.</w:t>
      </w:r>
    </w:p>
    <w:tbl>
      <w:tblPr>
        <w:tblStyle w:val="aff7"/>
        <w:tblW w:w="0" w:type="auto"/>
        <w:tblInd w:w="360" w:type="dxa"/>
        <w:tblLook w:val="04A0" w:firstRow="1" w:lastRow="0" w:firstColumn="1" w:lastColumn="0" w:noHBand="0" w:noVBand="1"/>
      </w:tblPr>
      <w:tblGrid>
        <w:gridCol w:w="4030"/>
        <w:gridCol w:w="1559"/>
        <w:gridCol w:w="1559"/>
        <w:gridCol w:w="1508"/>
      </w:tblGrid>
      <w:tr w:rsidR="0022454C" w14:paraId="2BAD60C4" w14:textId="77777777" w:rsidTr="00EA7651">
        <w:trPr>
          <w:trHeight w:val="359"/>
        </w:trPr>
        <w:tc>
          <w:tcPr>
            <w:tcW w:w="4030" w:type="dxa"/>
          </w:tcPr>
          <w:p w14:paraId="275BA1F7" w14:textId="77777777" w:rsidR="0022454C" w:rsidRPr="00AD18D6" w:rsidRDefault="0022454C" w:rsidP="00EA7651">
            <w:pPr>
              <w:spacing w:after="0"/>
              <w:rPr>
                <w:rFonts w:ascii="Arial" w:hAnsi="Arial" w:cs="Arial"/>
              </w:rPr>
            </w:pPr>
          </w:p>
        </w:tc>
        <w:tc>
          <w:tcPr>
            <w:tcW w:w="1559" w:type="dxa"/>
            <w:shd w:val="clear" w:color="auto" w:fill="FFC000"/>
          </w:tcPr>
          <w:p w14:paraId="01614A9D" w14:textId="77777777" w:rsidR="0022454C" w:rsidRPr="00FB03DF" w:rsidRDefault="0022454C" w:rsidP="00EA7651">
            <w:pPr>
              <w:pStyle w:val="TH"/>
              <w:spacing w:after="0"/>
              <w:rPr>
                <w:b w:val="0"/>
                <w:bCs/>
              </w:rPr>
            </w:pPr>
            <w:r w:rsidRPr="00FB03DF">
              <w:rPr>
                <w:b w:val="0"/>
                <w:bCs/>
              </w:rPr>
              <w:t>Power Class 1</w:t>
            </w:r>
          </w:p>
        </w:tc>
        <w:tc>
          <w:tcPr>
            <w:tcW w:w="1559" w:type="dxa"/>
            <w:shd w:val="clear" w:color="auto" w:fill="FFC000"/>
          </w:tcPr>
          <w:p w14:paraId="0C782043" w14:textId="77777777" w:rsidR="0022454C" w:rsidRPr="00FB03DF" w:rsidRDefault="0022454C" w:rsidP="00EA7651">
            <w:pPr>
              <w:pStyle w:val="TH"/>
              <w:spacing w:after="0"/>
              <w:rPr>
                <w:b w:val="0"/>
                <w:bCs/>
              </w:rPr>
            </w:pPr>
            <w:r w:rsidRPr="00FB03DF">
              <w:rPr>
                <w:b w:val="0"/>
                <w:bCs/>
              </w:rPr>
              <w:t>Power class 5</w:t>
            </w:r>
          </w:p>
        </w:tc>
        <w:tc>
          <w:tcPr>
            <w:tcW w:w="1508" w:type="dxa"/>
            <w:shd w:val="clear" w:color="auto" w:fill="FFC000"/>
          </w:tcPr>
          <w:p w14:paraId="777A58CB" w14:textId="77777777" w:rsidR="0022454C" w:rsidRPr="00FB03DF" w:rsidRDefault="0022454C" w:rsidP="00EA7651">
            <w:pPr>
              <w:pStyle w:val="TH"/>
              <w:spacing w:after="0"/>
              <w:rPr>
                <w:b w:val="0"/>
                <w:bCs/>
              </w:rPr>
            </w:pPr>
            <w:r w:rsidRPr="00FB03DF">
              <w:rPr>
                <w:b w:val="0"/>
                <w:bCs/>
              </w:rPr>
              <w:t>Power class 6</w:t>
            </w:r>
          </w:p>
        </w:tc>
      </w:tr>
      <w:tr w:rsidR="0022454C" w14:paraId="49691880" w14:textId="77777777" w:rsidTr="00EA7651">
        <w:tc>
          <w:tcPr>
            <w:tcW w:w="4030" w:type="dxa"/>
          </w:tcPr>
          <w:p w14:paraId="3566088F" w14:textId="77777777" w:rsidR="0022454C" w:rsidRPr="002808A0" w:rsidRDefault="0022454C" w:rsidP="00EA7651">
            <w:pPr>
              <w:spacing w:after="0"/>
              <w:rPr>
                <w:rFonts w:ascii="Arial" w:hAnsi="Arial" w:cs="Arial"/>
              </w:rPr>
            </w:pPr>
            <w:r w:rsidRPr="002808A0">
              <w:rPr>
                <w:rFonts w:ascii="Arial" w:hAnsi="Arial" w:cs="Arial"/>
              </w:rPr>
              <w:lastRenderedPageBreak/>
              <w:t>Relative angular offsets between active probes (clause A.3.15.3)</w:t>
            </w:r>
          </w:p>
        </w:tc>
        <w:tc>
          <w:tcPr>
            <w:tcW w:w="1559" w:type="dxa"/>
            <w:shd w:val="clear" w:color="auto" w:fill="A5A5A5" w:themeFill="accent3"/>
          </w:tcPr>
          <w:p w14:paraId="2663291F" w14:textId="77777777" w:rsidR="0022454C" w:rsidRPr="000E5F66" w:rsidRDefault="0022454C" w:rsidP="00EA7651">
            <w:pPr>
              <w:spacing w:after="0"/>
              <w:jc w:val="center"/>
              <w:rPr>
                <w:rFonts w:ascii="Arial" w:hAnsi="Arial" w:cs="Arial"/>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lin w14:ang="2700000" w14:scaled="0"/>
                  </w14:gradFill>
                </w14:textFill>
              </w:rPr>
            </w:pPr>
          </w:p>
        </w:tc>
        <w:tc>
          <w:tcPr>
            <w:tcW w:w="1559" w:type="dxa"/>
          </w:tcPr>
          <w:p w14:paraId="452D5591" w14:textId="77777777" w:rsidR="0022454C" w:rsidRPr="002808A0" w:rsidRDefault="0022454C" w:rsidP="00EA7651">
            <w:pPr>
              <w:spacing w:after="0"/>
              <w:jc w:val="center"/>
              <w:rPr>
                <w:rFonts w:ascii="Arial" w:hAnsi="Arial" w:cs="Arial"/>
              </w:rPr>
            </w:pPr>
            <w:r w:rsidRPr="002808A0">
              <w:rPr>
                <w:rFonts w:ascii="Arial" w:hAnsi="Arial" w:cs="Arial"/>
              </w:rPr>
              <w:t>Missing</w:t>
            </w:r>
          </w:p>
        </w:tc>
        <w:tc>
          <w:tcPr>
            <w:tcW w:w="1508" w:type="dxa"/>
          </w:tcPr>
          <w:p w14:paraId="77386434" w14:textId="77777777" w:rsidR="0022454C" w:rsidRPr="002808A0" w:rsidRDefault="0022454C" w:rsidP="00EA7651">
            <w:pPr>
              <w:spacing w:after="0"/>
              <w:jc w:val="center"/>
              <w:rPr>
                <w:rFonts w:ascii="Arial" w:hAnsi="Arial" w:cs="Arial"/>
              </w:rPr>
            </w:pPr>
            <w:r w:rsidRPr="002808A0">
              <w:rPr>
                <w:rFonts w:ascii="Arial" w:hAnsi="Arial" w:cs="Arial"/>
              </w:rPr>
              <w:t>Missing</w:t>
            </w:r>
          </w:p>
        </w:tc>
      </w:tr>
      <w:tr w:rsidR="0022454C" w14:paraId="644D35D3" w14:textId="77777777" w:rsidTr="00EA7651">
        <w:tc>
          <w:tcPr>
            <w:tcW w:w="4030" w:type="dxa"/>
          </w:tcPr>
          <w:p w14:paraId="5FDDB8D8" w14:textId="77777777" w:rsidR="0022454C" w:rsidRPr="002808A0" w:rsidRDefault="0022454C" w:rsidP="00EA7651">
            <w:pPr>
              <w:spacing w:after="0"/>
              <w:rPr>
                <w:rFonts w:ascii="Arial" w:hAnsi="Arial" w:cs="Arial"/>
              </w:rPr>
            </w:pPr>
            <w:r w:rsidRPr="002808A0">
              <w:rPr>
                <w:rFonts w:ascii="Arial" w:hAnsi="Arial" w:cs="Arial"/>
              </w:rPr>
              <w:t>Gain difference Y (Table B.2.1.3.1-1)</w:t>
            </w:r>
          </w:p>
        </w:tc>
        <w:tc>
          <w:tcPr>
            <w:tcW w:w="1559" w:type="dxa"/>
          </w:tcPr>
          <w:p w14:paraId="58092835" w14:textId="77777777" w:rsidR="0022454C" w:rsidRPr="002808A0" w:rsidRDefault="0022454C" w:rsidP="00EA7651">
            <w:pPr>
              <w:spacing w:after="0"/>
              <w:jc w:val="center"/>
              <w:rPr>
                <w:rFonts w:ascii="Arial" w:hAnsi="Arial" w:cs="Arial"/>
              </w:rPr>
            </w:pPr>
            <w:r w:rsidRPr="002808A0">
              <w:rPr>
                <w:rFonts w:ascii="Arial" w:hAnsi="Arial" w:cs="Arial"/>
              </w:rPr>
              <w:t>Missing</w:t>
            </w:r>
          </w:p>
        </w:tc>
        <w:tc>
          <w:tcPr>
            <w:tcW w:w="1559" w:type="dxa"/>
          </w:tcPr>
          <w:p w14:paraId="72586F1D" w14:textId="77777777" w:rsidR="0022454C" w:rsidRPr="002808A0" w:rsidRDefault="0022454C" w:rsidP="00EA7651">
            <w:pPr>
              <w:spacing w:after="0"/>
              <w:jc w:val="center"/>
              <w:rPr>
                <w:rFonts w:ascii="Arial" w:hAnsi="Arial" w:cs="Arial"/>
              </w:rPr>
            </w:pPr>
            <w:r w:rsidRPr="002808A0">
              <w:rPr>
                <w:rFonts w:ascii="Arial" w:hAnsi="Arial" w:cs="Arial"/>
              </w:rPr>
              <w:t>Missing</w:t>
            </w:r>
          </w:p>
        </w:tc>
        <w:tc>
          <w:tcPr>
            <w:tcW w:w="1508" w:type="dxa"/>
          </w:tcPr>
          <w:p w14:paraId="45ABA106" w14:textId="77777777" w:rsidR="0022454C" w:rsidRPr="002808A0" w:rsidRDefault="0022454C" w:rsidP="00EA7651">
            <w:pPr>
              <w:spacing w:after="0"/>
              <w:jc w:val="center"/>
              <w:rPr>
                <w:rFonts w:ascii="Arial" w:hAnsi="Arial" w:cs="Arial"/>
              </w:rPr>
            </w:pPr>
            <w:r w:rsidRPr="002808A0">
              <w:rPr>
                <w:rFonts w:ascii="Arial" w:hAnsi="Arial" w:cs="Arial"/>
              </w:rPr>
              <w:t>Missing</w:t>
            </w:r>
          </w:p>
        </w:tc>
      </w:tr>
      <w:tr w:rsidR="0022454C" w14:paraId="0B71D3D5" w14:textId="77777777" w:rsidTr="00EA7651">
        <w:trPr>
          <w:trHeight w:val="213"/>
        </w:trPr>
        <w:tc>
          <w:tcPr>
            <w:tcW w:w="4030" w:type="dxa"/>
          </w:tcPr>
          <w:p w14:paraId="0116C6E8" w14:textId="77777777" w:rsidR="0022454C" w:rsidRPr="002808A0" w:rsidRDefault="0022454C" w:rsidP="00EA7651">
            <w:pPr>
              <w:spacing w:after="0"/>
              <w:rPr>
                <w:rFonts w:ascii="Arial" w:hAnsi="Arial" w:cs="Arial"/>
              </w:rPr>
            </w:pPr>
            <w:r w:rsidRPr="002808A0">
              <w:rPr>
                <w:rFonts w:ascii="Arial" w:hAnsi="Arial" w:cs="Arial"/>
              </w:rPr>
              <w:t>Gain difference Z (Table B.2.1.3.2-1)</w:t>
            </w:r>
          </w:p>
        </w:tc>
        <w:tc>
          <w:tcPr>
            <w:tcW w:w="1559" w:type="dxa"/>
          </w:tcPr>
          <w:p w14:paraId="61D9714B" w14:textId="77777777" w:rsidR="0022454C" w:rsidRPr="002808A0" w:rsidRDefault="0022454C" w:rsidP="00EA7651">
            <w:pPr>
              <w:spacing w:after="0"/>
              <w:jc w:val="center"/>
              <w:rPr>
                <w:rFonts w:ascii="Arial" w:hAnsi="Arial" w:cs="Arial"/>
              </w:rPr>
            </w:pPr>
            <w:r w:rsidRPr="002808A0">
              <w:rPr>
                <w:rFonts w:ascii="Arial" w:hAnsi="Arial" w:cs="Arial"/>
              </w:rPr>
              <w:t>Missing</w:t>
            </w:r>
          </w:p>
        </w:tc>
        <w:tc>
          <w:tcPr>
            <w:tcW w:w="1559" w:type="dxa"/>
          </w:tcPr>
          <w:p w14:paraId="6DDC413B" w14:textId="77777777" w:rsidR="0022454C" w:rsidRPr="002808A0" w:rsidRDefault="0022454C" w:rsidP="00EA7651">
            <w:pPr>
              <w:spacing w:after="0"/>
              <w:jc w:val="center"/>
              <w:rPr>
                <w:rFonts w:ascii="Arial" w:hAnsi="Arial" w:cs="Arial"/>
              </w:rPr>
            </w:pPr>
            <w:r w:rsidRPr="002808A0">
              <w:rPr>
                <w:rFonts w:ascii="Arial" w:hAnsi="Arial" w:cs="Arial"/>
              </w:rPr>
              <w:t>Missing</w:t>
            </w:r>
          </w:p>
        </w:tc>
        <w:tc>
          <w:tcPr>
            <w:tcW w:w="1508" w:type="dxa"/>
          </w:tcPr>
          <w:p w14:paraId="35BF6AD2" w14:textId="77777777" w:rsidR="0022454C" w:rsidRPr="002808A0" w:rsidRDefault="0022454C" w:rsidP="00EA7651">
            <w:pPr>
              <w:spacing w:after="0"/>
              <w:jc w:val="center"/>
              <w:rPr>
                <w:rFonts w:ascii="Arial" w:hAnsi="Arial" w:cs="Arial"/>
              </w:rPr>
            </w:pPr>
            <w:r w:rsidRPr="002808A0">
              <w:rPr>
                <w:rFonts w:ascii="Arial" w:hAnsi="Arial" w:cs="Arial"/>
              </w:rPr>
              <w:t>Missing</w:t>
            </w:r>
          </w:p>
        </w:tc>
      </w:tr>
      <w:tr w:rsidR="0022454C" w14:paraId="7B5A87ED" w14:textId="77777777" w:rsidTr="00EA7651">
        <w:tc>
          <w:tcPr>
            <w:tcW w:w="4030" w:type="dxa"/>
          </w:tcPr>
          <w:p w14:paraId="28D8482E" w14:textId="77777777" w:rsidR="0022454C" w:rsidRPr="002808A0" w:rsidRDefault="0022454C" w:rsidP="00EA7651">
            <w:pPr>
              <w:spacing w:after="0"/>
              <w:rPr>
                <w:rFonts w:ascii="Arial" w:hAnsi="Arial" w:cs="Arial"/>
              </w:rPr>
            </w:pPr>
            <w:r w:rsidRPr="002808A0">
              <w:rPr>
                <w:rFonts w:ascii="Arial" w:hAnsi="Arial" w:cs="Arial"/>
              </w:rPr>
              <w:t>Minimum SSB_RP for SSB based L1-RSRP (clause B.2.4.1)</w:t>
            </w:r>
          </w:p>
        </w:tc>
        <w:tc>
          <w:tcPr>
            <w:tcW w:w="1559" w:type="dxa"/>
            <w:shd w:val="clear" w:color="auto" w:fill="A5A5A5" w:themeFill="accent3"/>
          </w:tcPr>
          <w:p w14:paraId="0C55D03A" w14:textId="77777777" w:rsidR="0022454C" w:rsidRPr="002808A0" w:rsidRDefault="0022454C" w:rsidP="00EA7651">
            <w:pPr>
              <w:spacing w:after="0"/>
              <w:jc w:val="center"/>
              <w:rPr>
                <w:rFonts w:ascii="Arial" w:hAnsi="Arial" w:cs="Arial"/>
              </w:rPr>
            </w:pPr>
          </w:p>
        </w:tc>
        <w:tc>
          <w:tcPr>
            <w:tcW w:w="1559" w:type="dxa"/>
            <w:shd w:val="clear" w:color="auto" w:fill="A5A5A5" w:themeFill="accent3"/>
          </w:tcPr>
          <w:p w14:paraId="5321E76F" w14:textId="77777777" w:rsidR="0022454C" w:rsidRPr="002808A0" w:rsidRDefault="0022454C" w:rsidP="00EA7651">
            <w:pPr>
              <w:spacing w:after="0"/>
              <w:jc w:val="center"/>
              <w:rPr>
                <w:rFonts w:ascii="Arial" w:hAnsi="Arial" w:cs="Arial"/>
              </w:rPr>
            </w:pPr>
          </w:p>
        </w:tc>
        <w:tc>
          <w:tcPr>
            <w:tcW w:w="1508" w:type="dxa"/>
          </w:tcPr>
          <w:p w14:paraId="56B8672A" w14:textId="77777777" w:rsidR="0022454C" w:rsidRPr="002808A0" w:rsidRDefault="0022454C" w:rsidP="00EA7651">
            <w:pPr>
              <w:spacing w:after="0"/>
              <w:jc w:val="center"/>
              <w:rPr>
                <w:rFonts w:ascii="Arial" w:hAnsi="Arial" w:cs="Arial"/>
              </w:rPr>
            </w:pPr>
            <w:r w:rsidRPr="002808A0">
              <w:rPr>
                <w:rFonts w:ascii="Arial" w:hAnsi="Arial" w:cs="Arial"/>
              </w:rPr>
              <w:t>Missing</w:t>
            </w:r>
          </w:p>
        </w:tc>
      </w:tr>
      <w:tr w:rsidR="0022454C" w14:paraId="0BC58B8E" w14:textId="77777777" w:rsidTr="00EA7651">
        <w:tc>
          <w:tcPr>
            <w:tcW w:w="4030" w:type="dxa"/>
          </w:tcPr>
          <w:p w14:paraId="5B1D8ED9" w14:textId="77777777" w:rsidR="0022454C" w:rsidRPr="002808A0" w:rsidRDefault="0022454C" w:rsidP="00EA7651">
            <w:pPr>
              <w:spacing w:after="0"/>
              <w:rPr>
                <w:rFonts w:ascii="Arial" w:hAnsi="Arial" w:cs="Arial"/>
              </w:rPr>
            </w:pPr>
            <w:r w:rsidRPr="002808A0">
              <w:rPr>
                <w:rFonts w:ascii="Arial" w:hAnsi="Arial" w:cs="Arial"/>
              </w:rPr>
              <w:t>Minimum CSI-RS_RP for SSB based L1-RSRP (clause B.2.4.2)</w:t>
            </w:r>
          </w:p>
        </w:tc>
        <w:tc>
          <w:tcPr>
            <w:tcW w:w="1559" w:type="dxa"/>
            <w:shd w:val="clear" w:color="auto" w:fill="A5A5A5" w:themeFill="accent3"/>
          </w:tcPr>
          <w:p w14:paraId="17FE0F80" w14:textId="77777777" w:rsidR="0022454C" w:rsidRPr="002808A0" w:rsidRDefault="0022454C" w:rsidP="00EA7651">
            <w:pPr>
              <w:spacing w:after="0"/>
              <w:jc w:val="center"/>
              <w:rPr>
                <w:rFonts w:ascii="Arial" w:hAnsi="Arial" w:cs="Arial"/>
              </w:rPr>
            </w:pPr>
          </w:p>
        </w:tc>
        <w:tc>
          <w:tcPr>
            <w:tcW w:w="1559" w:type="dxa"/>
            <w:shd w:val="clear" w:color="auto" w:fill="A5A5A5" w:themeFill="accent3"/>
          </w:tcPr>
          <w:p w14:paraId="08A54DDC" w14:textId="77777777" w:rsidR="0022454C" w:rsidRPr="002808A0" w:rsidRDefault="0022454C" w:rsidP="00EA7651">
            <w:pPr>
              <w:spacing w:after="0"/>
              <w:jc w:val="center"/>
              <w:rPr>
                <w:rFonts w:ascii="Arial" w:hAnsi="Arial" w:cs="Arial"/>
              </w:rPr>
            </w:pPr>
          </w:p>
        </w:tc>
        <w:tc>
          <w:tcPr>
            <w:tcW w:w="1508" w:type="dxa"/>
          </w:tcPr>
          <w:p w14:paraId="48A8B8C7" w14:textId="77777777" w:rsidR="0022454C" w:rsidRPr="002808A0" w:rsidRDefault="0022454C" w:rsidP="00EA7651">
            <w:pPr>
              <w:spacing w:after="0"/>
              <w:jc w:val="center"/>
              <w:rPr>
                <w:rFonts w:ascii="Arial" w:hAnsi="Arial" w:cs="Arial"/>
              </w:rPr>
            </w:pPr>
            <w:r w:rsidRPr="002808A0">
              <w:rPr>
                <w:rFonts w:ascii="Arial" w:hAnsi="Arial" w:cs="Arial"/>
              </w:rPr>
              <w:t>Missing</w:t>
            </w:r>
          </w:p>
        </w:tc>
      </w:tr>
      <w:tr w:rsidR="0022454C" w14:paraId="40E82038" w14:textId="77777777" w:rsidTr="00EA7651">
        <w:tc>
          <w:tcPr>
            <w:tcW w:w="4030" w:type="dxa"/>
          </w:tcPr>
          <w:p w14:paraId="34877139" w14:textId="77777777" w:rsidR="0022454C" w:rsidRPr="002808A0" w:rsidRDefault="0022454C" w:rsidP="00EA7651">
            <w:pPr>
              <w:spacing w:after="0"/>
              <w:rPr>
                <w:rFonts w:ascii="Arial" w:hAnsi="Arial" w:cs="Arial"/>
              </w:rPr>
            </w:pPr>
            <w:r w:rsidRPr="002808A0">
              <w:rPr>
                <w:rFonts w:ascii="Arial" w:hAnsi="Arial" w:cs="Arial"/>
              </w:rPr>
              <w:t>UE Gain (clause B.2.1.5 and B.2.1.6)</w:t>
            </w:r>
          </w:p>
        </w:tc>
        <w:tc>
          <w:tcPr>
            <w:tcW w:w="1559" w:type="dxa"/>
          </w:tcPr>
          <w:p w14:paraId="4B0F58BF" w14:textId="77777777" w:rsidR="0022454C" w:rsidRPr="002808A0" w:rsidRDefault="0022454C" w:rsidP="00EA7651">
            <w:pPr>
              <w:spacing w:after="0"/>
              <w:jc w:val="center"/>
              <w:rPr>
                <w:rFonts w:ascii="Arial" w:hAnsi="Arial" w:cs="Arial"/>
              </w:rPr>
            </w:pPr>
            <w:r w:rsidRPr="002808A0">
              <w:rPr>
                <w:rFonts w:ascii="Arial" w:hAnsi="Arial" w:cs="Arial"/>
              </w:rPr>
              <w:t>Missing</w:t>
            </w:r>
          </w:p>
        </w:tc>
        <w:tc>
          <w:tcPr>
            <w:tcW w:w="1559" w:type="dxa"/>
          </w:tcPr>
          <w:p w14:paraId="26CC6457" w14:textId="77777777" w:rsidR="0022454C" w:rsidRPr="002808A0" w:rsidRDefault="0022454C" w:rsidP="00EA7651">
            <w:pPr>
              <w:spacing w:after="0"/>
              <w:jc w:val="center"/>
              <w:rPr>
                <w:rFonts w:ascii="Arial" w:hAnsi="Arial" w:cs="Arial"/>
              </w:rPr>
            </w:pPr>
            <w:r w:rsidRPr="002808A0">
              <w:rPr>
                <w:rFonts w:ascii="Arial" w:hAnsi="Arial" w:cs="Arial"/>
              </w:rPr>
              <w:t>Missing</w:t>
            </w:r>
          </w:p>
        </w:tc>
        <w:tc>
          <w:tcPr>
            <w:tcW w:w="1508" w:type="dxa"/>
          </w:tcPr>
          <w:p w14:paraId="0A3225FD" w14:textId="77777777" w:rsidR="0022454C" w:rsidRPr="002808A0" w:rsidRDefault="0022454C" w:rsidP="00EA7651">
            <w:pPr>
              <w:spacing w:after="0"/>
              <w:jc w:val="center"/>
              <w:rPr>
                <w:rFonts w:ascii="Arial" w:hAnsi="Arial" w:cs="Arial"/>
              </w:rPr>
            </w:pPr>
            <w:r w:rsidRPr="002808A0">
              <w:rPr>
                <w:rFonts w:ascii="Arial" w:hAnsi="Arial" w:cs="Arial"/>
              </w:rPr>
              <w:t>Missing</w:t>
            </w:r>
          </w:p>
        </w:tc>
      </w:tr>
    </w:tbl>
    <w:p w14:paraId="4F6D6C20" w14:textId="32F26572" w:rsidR="00C250C7" w:rsidRDefault="00C250C7" w:rsidP="0022454C">
      <w:pPr>
        <w:pStyle w:val="a3"/>
        <w:spacing w:after="120"/>
        <w:rPr>
          <w:rFonts w:eastAsia="等线" w:cs="Arial"/>
          <w:b w:val="0"/>
          <w:bCs/>
          <w:sz w:val="22"/>
          <w:szCs w:val="22"/>
          <w:lang w:eastAsia="zh-CN"/>
        </w:rPr>
      </w:pPr>
    </w:p>
    <w:p w14:paraId="4EFA6195" w14:textId="021B64C9" w:rsidR="0022454C" w:rsidRPr="00265168" w:rsidRDefault="0022454C" w:rsidP="0022454C">
      <w:pPr>
        <w:pStyle w:val="a3"/>
        <w:spacing w:after="120"/>
        <w:rPr>
          <w:rFonts w:eastAsia="等线" w:cs="Arial"/>
          <w:b w:val="0"/>
          <w:bCs/>
          <w:sz w:val="22"/>
          <w:szCs w:val="22"/>
          <w:lang w:eastAsia="zh-CN"/>
        </w:rPr>
      </w:pPr>
      <w:r w:rsidRPr="00265168">
        <w:rPr>
          <w:rFonts w:eastAsia="等线" w:cs="Arial"/>
          <w:b w:val="0"/>
          <w:bCs/>
          <w:sz w:val="22"/>
          <w:szCs w:val="22"/>
          <w:lang w:eastAsia="zh-CN"/>
        </w:rPr>
        <w:t xml:space="preserve">Based on the discussion in RAN4, the responses to necessity of defining the missing parameters in RAN5 LS is provided as follows </w:t>
      </w:r>
    </w:p>
    <w:p w14:paraId="767E6BCA" w14:textId="77777777" w:rsidR="0022454C" w:rsidRPr="00265168" w:rsidRDefault="0022454C" w:rsidP="0022454C">
      <w:pPr>
        <w:pStyle w:val="aff8"/>
        <w:numPr>
          <w:ilvl w:val="0"/>
          <w:numId w:val="32"/>
        </w:numPr>
        <w:spacing w:beforeLines="50" w:before="120" w:afterLines="50" w:after="120" w:line="300" w:lineRule="auto"/>
        <w:ind w:firstLineChars="0"/>
        <w:rPr>
          <w:rFonts w:ascii="Arial" w:eastAsia="等线" w:hAnsi="Arial" w:cs="Arial"/>
          <w:bCs/>
          <w:sz w:val="22"/>
          <w:szCs w:val="22"/>
          <w:lang w:val="en-US" w:eastAsia="zh-CN"/>
        </w:rPr>
      </w:pPr>
      <w:r w:rsidRPr="00265168">
        <w:rPr>
          <w:rFonts w:ascii="Arial" w:eastAsia="等线" w:hAnsi="Arial" w:cs="Arial"/>
          <w:bCs/>
          <w:sz w:val="22"/>
          <w:szCs w:val="22"/>
          <w:lang w:val="en-US" w:eastAsia="zh-CN"/>
        </w:rPr>
        <w:t>Relative angular offsets between active probes (clause A.3.15.3)</w:t>
      </w:r>
    </w:p>
    <w:p w14:paraId="0525A4A5" w14:textId="349137E1" w:rsidR="00C250C7" w:rsidRDefault="0022454C" w:rsidP="0022454C">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sidR="006A3C15">
        <w:rPr>
          <w:rFonts w:ascii="Arial" w:hAnsi="Arial" w:cs="Arial"/>
          <w:bCs/>
        </w:rPr>
        <w:t xml:space="preserve"> RAN4 to define</w:t>
      </w:r>
      <w:r w:rsidRPr="00265168">
        <w:rPr>
          <w:rFonts w:ascii="Arial" w:hAnsi="Arial" w:cs="Arial"/>
          <w:bCs/>
        </w:rPr>
        <w:t xml:space="preserve"> </w:t>
      </w:r>
    </w:p>
    <w:p w14:paraId="6AFA1C57" w14:textId="43164AAA" w:rsidR="0022454C" w:rsidRDefault="00C250C7" w:rsidP="0022454C">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Pr>
          <w:rFonts w:ascii="Arial" w:hAnsi="Arial" w:cs="Arial"/>
          <w:bCs/>
        </w:rPr>
        <w:t>1</w:t>
      </w:r>
      <w:r>
        <w:rPr>
          <w:rFonts w:ascii="Arial" w:hAnsi="Arial" w:cs="Arial" w:hint="eastAsia"/>
          <w:bCs/>
        </w:rPr>
        <w:t>）</w:t>
      </w:r>
      <w:r w:rsidRPr="00C250C7">
        <w:rPr>
          <w:rFonts w:ascii="Arial" w:hAnsi="Arial" w:cs="Arial"/>
          <w:bCs/>
        </w:rPr>
        <w:t>For PC5, the relative offset between active probes in Table A.3.15.3-1</w:t>
      </w:r>
      <w:r>
        <w:rPr>
          <w:rFonts w:ascii="Arial" w:hAnsi="Arial" w:cs="Arial"/>
          <w:bCs/>
        </w:rPr>
        <w:t>:</w:t>
      </w:r>
    </w:p>
    <w:p w14:paraId="4524ABD2" w14:textId="21EAE313" w:rsidR="00C250C7" w:rsidRPr="006A3C15" w:rsidRDefault="00C250C7" w:rsidP="00C250C7">
      <w:pPr>
        <w:pStyle w:val="aff8"/>
        <w:numPr>
          <w:ilvl w:val="0"/>
          <w:numId w:val="33"/>
        </w:numPr>
        <w:spacing w:beforeLines="50" w:before="120" w:afterLines="50" w:after="120" w:line="300" w:lineRule="auto"/>
        <w:ind w:firstLineChars="0"/>
        <w:rPr>
          <w:rFonts w:ascii="Arial" w:eastAsia="等线" w:hAnsi="Arial" w:cs="Arial"/>
          <w:bCs/>
          <w:sz w:val="22"/>
          <w:szCs w:val="22"/>
          <w:lang w:val="en-US" w:eastAsia="zh-CN"/>
        </w:rPr>
      </w:pPr>
      <w:r w:rsidRPr="006A3C15">
        <w:rPr>
          <w:rFonts w:ascii="Arial" w:eastAsia="等线" w:hAnsi="Arial" w:cs="Arial"/>
          <w:bCs/>
          <w:sz w:val="22"/>
          <w:szCs w:val="22"/>
          <w:lang w:val="en-US" w:eastAsia="zh-CN"/>
        </w:rPr>
        <w:t>30°, 60°, 90° and 120</w:t>
      </w:r>
      <w:r w:rsidR="006A3C15" w:rsidRPr="006A3C15">
        <w:rPr>
          <w:rFonts w:ascii="Arial" w:eastAsia="等线" w:hAnsi="Arial" w:cs="Arial"/>
          <w:bCs/>
          <w:sz w:val="22"/>
          <w:szCs w:val="22"/>
          <w:lang w:val="en-US" w:eastAsia="zh-CN"/>
        </w:rPr>
        <w:t>°</w:t>
      </w:r>
    </w:p>
    <w:p w14:paraId="0C43A5AA" w14:textId="066EE85A" w:rsidR="00C250C7" w:rsidRPr="00C250C7" w:rsidRDefault="00C250C7" w:rsidP="00C250C7">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Pr>
          <w:rFonts w:ascii="Arial" w:hAnsi="Arial" w:cs="Arial"/>
          <w:bCs/>
        </w:rPr>
        <w:t>2</w:t>
      </w:r>
      <w:r w:rsidRPr="00C250C7">
        <w:rPr>
          <w:rFonts w:ascii="Arial" w:hAnsi="Arial" w:cs="Arial" w:hint="eastAsia"/>
          <w:bCs/>
        </w:rPr>
        <w:t>）</w:t>
      </w:r>
      <w:r w:rsidRPr="00C250C7">
        <w:rPr>
          <w:rFonts w:ascii="Arial" w:hAnsi="Arial" w:cs="Arial"/>
          <w:bCs/>
        </w:rPr>
        <w:t>For PC</w:t>
      </w:r>
      <w:r w:rsidR="003638F5">
        <w:rPr>
          <w:rFonts w:ascii="Arial" w:hAnsi="Arial" w:cs="Arial"/>
          <w:bCs/>
        </w:rPr>
        <w:t>6</w:t>
      </w:r>
      <w:r w:rsidRPr="00C250C7">
        <w:rPr>
          <w:rFonts w:ascii="Arial" w:hAnsi="Arial" w:cs="Arial"/>
          <w:bCs/>
        </w:rPr>
        <w:t>, the relative offset between active probes in Table A.3.15.3-1:</w:t>
      </w:r>
    </w:p>
    <w:p w14:paraId="6F8F07C1" w14:textId="484A9A44" w:rsidR="00C250C7" w:rsidRPr="006A3C15" w:rsidRDefault="00C250C7" w:rsidP="00C250C7">
      <w:pPr>
        <w:pStyle w:val="aff8"/>
        <w:numPr>
          <w:ilvl w:val="0"/>
          <w:numId w:val="33"/>
        </w:numPr>
        <w:spacing w:beforeLines="50" w:before="120" w:afterLines="50" w:after="120" w:line="300" w:lineRule="auto"/>
        <w:ind w:firstLineChars="0"/>
        <w:rPr>
          <w:rFonts w:ascii="Arial" w:eastAsia="等线" w:hAnsi="Arial" w:cs="Arial"/>
          <w:bCs/>
          <w:sz w:val="22"/>
          <w:szCs w:val="22"/>
          <w:lang w:val="en-US" w:eastAsia="zh-CN"/>
        </w:rPr>
      </w:pPr>
      <w:r w:rsidRPr="006A3C15">
        <w:rPr>
          <w:rFonts w:ascii="Arial" w:eastAsia="等线" w:hAnsi="Arial" w:cs="Arial"/>
          <w:bCs/>
          <w:sz w:val="22"/>
          <w:szCs w:val="22"/>
          <w:lang w:val="en-US" w:eastAsia="zh-CN"/>
        </w:rPr>
        <w:t>150</w:t>
      </w:r>
      <w:r w:rsidR="006A3C15" w:rsidRPr="006A3C15">
        <w:rPr>
          <w:rFonts w:ascii="Arial" w:eastAsia="等线" w:hAnsi="Arial" w:cs="Arial"/>
          <w:bCs/>
          <w:sz w:val="22"/>
          <w:szCs w:val="22"/>
          <w:lang w:val="en-US" w:eastAsia="zh-CN"/>
        </w:rPr>
        <w:t>°</w:t>
      </w:r>
    </w:p>
    <w:p w14:paraId="181E2E78" w14:textId="77777777" w:rsidR="0022454C" w:rsidRPr="00265168" w:rsidRDefault="0022454C" w:rsidP="0022454C">
      <w:pPr>
        <w:pStyle w:val="aff8"/>
        <w:numPr>
          <w:ilvl w:val="0"/>
          <w:numId w:val="32"/>
        </w:numPr>
        <w:spacing w:beforeLines="50" w:before="120" w:afterLines="50" w:after="120" w:line="300" w:lineRule="auto"/>
        <w:ind w:firstLineChars="0"/>
        <w:rPr>
          <w:rFonts w:ascii="Arial" w:eastAsia="等线" w:hAnsi="Arial" w:cs="Arial"/>
          <w:bCs/>
          <w:sz w:val="22"/>
          <w:szCs w:val="22"/>
        </w:rPr>
      </w:pPr>
      <w:r w:rsidRPr="00265168">
        <w:rPr>
          <w:rFonts w:ascii="Arial" w:eastAsia="等线" w:hAnsi="Arial" w:cs="Arial"/>
          <w:bCs/>
          <w:sz w:val="22"/>
          <w:szCs w:val="22"/>
          <w:lang w:val="en-US" w:eastAsia="zh-CN"/>
        </w:rPr>
        <w:t>Gain difference Y (Table B.2.1.3.1-1)</w:t>
      </w:r>
    </w:p>
    <w:p w14:paraId="0B9705D4" w14:textId="4BF59417" w:rsidR="00C250C7" w:rsidRDefault="0022454C" w:rsidP="0022454C">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 xml:space="preserve">[RAN4 Response] </w:t>
      </w:r>
      <w:r w:rsidR="008344CF">
        <w:rPr>
          <w:rFonts w:ascii="Arial" w:hAnsi="Arial" w:cs="Arial"/>
          <w:bCs/>
        </w:rPr>
        <w:t>RAN4</w:t>
      </w:r>
      <w:r w:rsidRPr="00265168">
        <w:rPr>
          <w:rFonts w:ascii="Arial" w:hAnsi="Arial" w:cs="Arial"/>
          <w:bCs/>
        </w:rPr>
        <w:t xml:space="preserve"> </w:t>
      </w:r>
      <w:r w:rsidR="008344CF">
        <w:rPr>
          <w:rFonts w:ascii="Arial" w:hAnsi="Arial" w:cs="Arial"/>
          <w:bCs/>
        </w:rPr>
        <w:t>to define the gain difference Y</w:t>
      </w:r>
      <w:r w:rsidR="00C250C7">
        <w:rPr>
          <w:rFonts w:ascii="Arial" w:hAnsi="Arial" w:cs="Arial"/>
          <w:bCs/>
        </w:rPr>
        <w:t xml:space="preserve"> for PC1, PC5 and PC6 are as follows:</w:t>
      </w:r>
    </w:p>
    <w:p w14:paraId="273F12F8" w14:textId="072D5A65" w:rsidR="0031362C" w:rsidRPr="0031362C" w:rsidRDefault="0031362C" w:rsidP="0031362C">
      <w:pPr>
        <w:pStyle w:val="TH"/>
        <w:rPr>
          <w:rFonts w:eastAsia="Times New Roman"/>
        </w:rPr>
      </w:pPr>
      <w:r>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C250C7" w:rsidRPr="005A2E40" w14:paraId="64842363" w14:textId="77777777" w:rsidTr="00EA7651">
        <w:trPr>
          <w:jc w:val="center"/>
        </w:trPr>
        <w:tc>
          <w:tcPr>
            <w:tcW w:w="1418" w:type="dxa"/>
          </w:tcPr>
          <w:p w14:paraId="23A7891E" w14:textId="77777777" w:rsidR="00C250C7" w:rsidRPr="005A2E40" w:rsidRDefault="00C250C7" w:rsidP="00EA7651">
            <w:pPr>
              <w:pStyle w:val="TAH"/>
            </w:pPr>
          </w:p>
        </w:tc>
        <w:tc>
          <w:tcPr>
            <w:tcW w:w="8210" w:type="dxa"/>
            <w:gridSpan w:val="6"/>
            <w:shd w:val="clear" w:color="auto" w:fill="auto"/>
            <w:vAlign w:val="center"/>
          </w:tcPr>
          <w:p w14:paraId="6D43FE6A" w14:textId="77777777" w:rsidR="00C250C7" w:rsidRPr="005A2E40" w:rsidRDefault="00C250C7" w:rsidP="00EA7651">
            <w:pPr>
              <w:pStyle w:val="TAH"/>
            </w:pPr>
            <w:r w:rsidRPr="005A2E40">
              <w:t>Value “Y” in dB, for each UE power class</w:t>
            </w:r>
          </w:p>
        </w:tc>
      </w:tr>
      <w:tr w:rsidR="00C250C7" w:rsidRPr="005A2E40" w14:paraId="1704333E" w14:textId="77777777" w:rsidTr="00EA7651">
        <w:trPr>
          <w:jc w:val="center"/>
        </w:trPr>
        <w:tc>
          <w:tcPr>
            <w:tcW w:w="1418" w:type="dxa"/>
            <w:shd w:val="clear" w:color="auto" w:fill="auto"/>
            <w:vAlign w:val="center"/>
          </w:tcPr>
          <w:p w14:paraId="3C4E88F9" w14:textId="77777777" w:rsidR="00C250C7" w:rsidRPr="005A2E40" w:rsidRDefault="00C250C7" w:rsidP="00EA7651">
            <w:pPr>
              <w:pStyle w:val="TAH"/>
              <w:rPr>
                <w:rFonts w:eastAsia="Calibri"/>
                <w:b w:val="0"/>
              </w:rPr>
            </w:pPr>
            <w:r w:rsidRPr="005A2E40">
              <w:t>1</w:t>
            </w:r>
          </w:p>
        </w:tc>
        <w:tc>
          <w:tcPr>
            <w:tcW w:w="1359" w:type="dxa"/>
            <w:shd w:val="clear" w:color="auto" w:fill="auto"/>
          </w:tcPr>
          <w:p w14:paraId="2BE98389" w14:textId="77777777" w:rsidR="00C250C7" w:rsidRPr="005A2E40" w:rsidRDefault="00C250C7" w:rsidP="00EA7651">
            <w:pPr>
              <w:pStyle w:val="TAH"/>
              <w:rPr>
                <w:rFonts w:eastAsia="Calibri"/>
                <w:b w:val="0"/>
              </w:rPr>
            </w:pPr>
            <w:r w:rsidRPr="005A2E40">
              <w:t>2</w:t>
            </w:r>
          </w:p>
        </w:tc>
        <w:tc>
          <w:tcPr>
            <w:tcW w:w="1359" w:type="dxa"/>
            <w:shd w:val="clear" w:color="auto" w:fill="auto"/>
          </w:tcPr>
          <w:p w14:paraId="3867F8C2" w14:textId="77777777" w:rsidR="00C250C7" w:rsidRPr="005A2E40" w:rsidRDefault="00C250C7" w:rsidP="00EA7651">
            <w:pPr>
              <w:pStyle w:val="TAH"/>
              <w:rPr>
                <w:rFonts w:eastAsia="Calibri"/>
                <w:b w:val="0"/>
              </w:rPr>
            </w:pPr>
            <w:r w:rsidRPr="005A2E40">
              <w:t>3</w:t>
            </w:r>
          </w:p>
        </w:tc>
        <w:tc>
          <w:tcPr>
            <w:tcW w:w="1367" w:type="dxa"/>
            <w:shd w:val="clear" w:color="auto" w:fill="auto"/>
          </w:tcPr>
          <w:p w14:paraId="07BF0A17" w14:textId="77777777" w:rsidR="00C250C7" w:rsidRPr="005A2E40" w:rsidRDefault="00C250C7" w:rsidP="00EA7651">
            <w:pPr>
              <w:pStyle w:val="TAH"/>
              <w:rPr>
                <w:rFonts w:eastAsia="Calibri"/>
                <w:b w:val="0"/>
              </w:rPr>
            </w:pPr>
            <w:r w:rsidRPr="005A2E40">
              <w:t>4</w:t>
            </w:r>
          </w:p>
        </w:tc>
        <w:tc>
          <w:tcPr>
            <w:tcW w:w="1419" w:type="dxa"/>
          </w:tcPr>
          <w:p w14:paraId="46F2BF24" w14:textId="77777777" w:rsidR="00C250C7" w:rsidRPr="005A2E40" w:rsidRDefault="00C250C7" w:rsidP="00EA7651">
            <w:pPr>
              <w:pStyle w:val="TAH"/>
              <w:rPr>
                <w:lang w:eastAsia="zh-CN"/>
              </w:rPr>
            </w:pPr>
            <w:r>
              <w:rPr>
                <w:lang w:eastAsia="zh-CN"/>
              </w:rPr>
              <w:t>5</w:t>
            </w:r>
          </w:p>
        </w:tc>
        <w:tc>
          <w:tcPr>
            <w:tcW w:w="1339" w:type="dxa"/>
          </w:tcPr>
          <w:p w14:paraId="699B970D" w14:textId="77777777" w:rsidR="00C250C7" w:rsidRPr="000215CC" w:rsidRDefault="00C250C7" w:rsidP="00EA7651">
            <w:pPr>
              <w:pStyle w:val="TAH"/>
              <w:rPr>
                <w:lang w:val="en-AU" w:eastAsia="zh-CN"/>
              </w:rPr>
            </w:pPr>
            <w:r>
              <w:rPr>
                <w:lang w:val="en-AU" w:eastAsia="zh-CN"/>
              </w:rPr>
              <w:t>6</w:t>
            </w:r>
          </w:p>
        </w:tc>
        <w:tc>
          <w:tcPr>
            <w:tcW w:w="1367" w:type="dxa"/>
          </w:tcPr>
          <w:p w14:paraId="10FEB8CC" w14:textId="77777777" w:rsidR="00C250C7" w:rsidRDefault="00C250C7" w:rsidP="00EA7651">
            <w:pPr>
              <w:pStyle w:val="TAH"/>
              <w:rPr>
                <w:lang w:eastAsia="zh-CN"/>
              </w:rPr>
            </w:pPr>
            <w:r>
              <w:rPr>
                <w:lang w:eastAsia="zh-CN"/>
              </w:rPr>
              <w:t>7</w:t>
            </w:r>
          </w:p>
        </w:tc>
      </w:tr>
      <w:tr w:rsidR="00C250C7" w:rsidRPr="006A00E0" w14:paraId="5B3E32B3" w14:textId="77777777" w:rsidTr="00EA7651">
        <w:trPr>
          <w:jc w:val="center"/>
        </w:trPr>
        <w:tc>
          <w:tcPr>
            <w:tcW w:w="1418" w:type="dxa"/>
            <w:shd w:val="clear" w:color="auto" w:fill="auto"/>
            <w:vAlign w:val="bottom"/>
          </w:tcPr>
          <w:p w14:paraId="172E8FCB" w14:textId="5A66629E" w:rsidR="00C250C7" w:rsidRPr="001863CC" w:rsidRDefault="008344CF" w:rsidP="00EA7651">
            <w:pPr>
              <w:jc w:val="center"/>
              <w:rPr>
                <w:rFonts w:ascii="Arial" w:hAnsi="Arial"/>
                <w:sz w:val="18"/>
                <w:lang w:eastAsia="ja-JP"/>
              </w:rPr>
            </w:pPr>
            <w:r>
              <w:rPr>
                <w:rFonts w:ascii="Arial" w:hAnsi="Arial"/>
                <w:sz w:val="18"/>
                <w:lang w:eastAsia="ja-JP"/>
              </w:rPr>
              <w:t>16</w:t>
            </w:r>
          </w:p>
        </w:tc>
        <w:tc>
          <w:tcPr>
            <w:tcW w:w="1359" w:type="dxa"/>
            <w:shd w:val="clear" w:color="auto" w:fill="auto"/>
            <w:vAlign w:val="bottom"/>
          </w:tcPr>
          <w:p w14:paraId="704F100C" w14:textId="77777777" w:rsidR="00C250C7" w:rsidRPr="005A2E40" w:rsidRDefault="00C250C7" w:rsidP="00EA7651">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24278A22" w14:textId="77777777" w:rsidR="00C250C7" w:rsidRPr="005A2E40" w:rsidRDefault="00C250C7" w:rsidP="00EA7651">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1BEAF1E0" w14:textId="77777777" w:rsidR="00C250C7" w:rsidRPr="007509FB" w:rsidRDefault="00C250C7" w:rsidP="00EA7651">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1F4DE8B5" w14:textId="50CD3DA3" w:rsidR="00C250C7" w:rsidRPr="00E93547" w:rsidRDefault="00C250C7" w:rsidP="00C250C7">
            <w:pPr>
              <w:jc w:val="center"/>
              <w:rPr>
                <w:rFonts w:ascii="Arial" w:hAnsi="Arial"/>
                <w:sz w:val="18"/>
              </w:rPr>
            </w:pPr>
            <w:r w:rsidRPr="00C250C7">
              <w:rPr>
                <w:rFonts w:ascii="Arial" w:eastAsia="Calibri" w:hAnsi="Arial"/>
                <w:sz w:val="18"/>
              </w:rPr>
              <w:t>13</w:t>
            </w:r>
          </w:p>
        </w:tc>
        <w:tc>
          <w:tcPr>
            <w:tcW w:w="1339" w:type="dxa"/>
          </w:tcPr>
          <w:p w14:paraId="0AE5226D" w14:textId="58D6CFA3" w:rsidR="00C250C7" w:rsidRDefault="00C250C7" w:rsidP="00C250C7">
            <w:pPr>
              <w:jc w:val="center"/>
              <w:rPr>
                <w:rFonts w:ascii="Arial" w:hAnsi="Arial"/>
                <w:sz w:val="18"/>
              </w:rPr>
            </w:pPr>
            <w:r w:rsidRPr="00C250C7">
              <w:rPr>
                <w:rFonts w:ascii="Arial" w:eastAsia="Calibri" w:hAnsi="Arial"/>
                <w:sz w:val="18"/>
              </w:rPr>
              <w:t>13</w:t>
            </w:r>
          </w:p>
        </w:tc>
        <w:tc>
          <w:tcPr>
            <w:tcW w:w="1367" w:type="dxa"/>
          </w:tcPr>
          <w:p w14:paraId="13666BB1" w14:textId="77777777" w:rsidR="00C250C7" w:rsidRDefault="00C250C7" w:rsidP="00EA7651">
            <w:pPr>
              <w:jc w:val="center"/>
              <w:rPr>
                <w:rFonts w:ascii="Arial" w:hAnsi="Arial"/>
                <w:sz w:val="18"/>
              </w:rPr>
            </w:pPr>
            <w:r>
              <w:rPr>
                <w:rFonts w:ascii="Arial" w:hAnsi="Arial" w:hint="eastAsia"/>
                <w:sz w:val="18"/>
              </w:rPr>
              <w:t>F</w:t>
            </w:r>
            <w:r>
              <w:rPr>
                <w:rFonts w:ascii="Arial" w:hAnsi="Arial"/>
                <w:sz w:val="18"/>
              </w:rPr>
              <w:t>FS</w:t>
            </w:r>
          </w:p>
        </w:tc>
      </w:tr>
    </w:tbl>
    <w:p w14:paraId="275B6361" w14:textId="3EA998AA" w:rsidR="00093639" w:rsidRPr="00265168" w:rsidRDefault="00093639" w:rsidP="00093639">
      <w:pPr>
        <w:pStyle w:val="aff8"/>
        <w:numPr>
          <w:ilvl w:val="0"/>
          <w:numId w:val="32"/>
        </w:numPr>
        <w:spacing w:beforeLines="50" w:before="120" w:afterLines="50" w:after="120" w:line="300" w:lineRule="auto"/>
        <w:ind w:firstLineChars="0"/>
        <w:rPr>
          <w:rFonts w:ascii="Arial" w:eastAsia="等线" w:hAnsi="Arial" w:cs="Arial"/>
          <w:bCs/>
          <w:sz w:val="22"/>
          <w:szCs w:val="22"/>
        </w:rPr>
      </w:pPr>
      <w:r w:rsidRPr="00265168">
        <w:rPr>
          <w:rFonts w:ascii="Arial" w:eastAsia="等线" w:hAnsi="Arial" w:cs="Arial"/>
          <w:bCs/>
          <w:sz w:val="22"/>
          <w:szCs w:val="22"/>
          <w:lang w:val="en-US" w:eastAsia="zh-CN"/>
        </w:rPr>
        <w:t xml:space="preserve">Gain difference </w:t>
      </w:r>
      <w:r>
        <w:rPr>
          <w:rFonts w:ascii="Arial" w:eastAsia="等线" w:hAnsi="Arial" w:cs="Arial"/>
          <w:bCs/>
          <w:sz w:val="22"/>
          <w:szCs w:val="22"/>
          <w:lang w:val="en-US" w:eastAsia="zh-CN"/>
        </w:rPr>
        <w:t>Z</w:t>
      </w:r>
      <w:r w:rsidRPr="00265168">
        <w:rPr>
          <w:rFonts w:ascii="Arial" w:eastAsia="等线" w:hAnsi="Arial" w:cs="Arial"/>
          <w:bCs/>
          <w:sz w:val="22"/>
          <w:szCs w:val="22"/>
          <w:lang w:val="en-US" w:eastAsia="zh-CN"/>
        </w:rPr>
        <w:t xml:space="preserve"> (Table B.2.1.3.1-1)</w:t>
      </w:r>
    </w:p>
    <w:p w14:paraId="78FBBBAA" w14:textId="71F17AAD" w:rsidR="00093639" w:rsidRDefault="00093639" w:rsidP="00093639">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093639">
        <w:rPr>
          <w:rFonts w:ascii="Arial" w:hAnsi="Arial" w:cs="Arial"/>
          <w:bCs/>
        </w:rPr>
        <w:t xml:space="preserve">[RAN4 Response] </w:t>
      </w:r>
      <w:r w:rsidR="008344CF">
        <w:rPr>
          <w:rFonts w:ascii="Arial" w:hAnsi="Arial" w:cs="Arial"/>
          <w:bCs/>
        </w:rPr>
        <w:t>RAN4</w:t>
      </w:r>
      <w:r w:rsidR="008344CF" w:rsidRPr="00265168">
        <w:rPr>
          <w:rFonts w:ascii="Arial" w:hAnsi="Arial" w:cs="Arial"/>
          <w:bCs/>
        </w:rPr>
        <w:t xml:space="preserve"> </w:t>
      </w:r>
      <w:r w:rsidR="008344CF">
        <w:rPr>
          <w:rFonts w:ascii="Arial" w:hAnsi="Arial" w:cs="Arial"/>
          <w:bCs/>
        </w:rPr>
        <w:t>to define the gain difference Z for PC1, PC5 and PC6 are as follows:</w:t>
      </w:r>
    </w:p>
    <w:p w14:paraId="37AEE78B" w14:textId="141F0BD6" w:rsidR="0031362C" w:rsidRPr="0031362C" w:rsidRDefault="0031362C" w:rsidP="0031362C">
      <w:pPr>
        <w:pStyle w:val="TH"/>
        <w:rPr>
          <w:rFonts w:eastAsia="Times New Roman"/>
        </w:rPr>
      </w:pPr>
      <w:r>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093639" w:rsidRPr="005A2E40" w14:paraId="6EF36A38" w14:textId="77777777" w:rsidTr="00EA7651">
        <w:trPr>
          <w:jc w:val="center"/>
        </w:trPr>
        <w:tc>
          <w:tcPr>
            <w:tcW w:w="1418" w:type="dxa"/>
          </w:tcPr>
          <w:p w14:paraId="23AE2234" w14:textId="77777777" w:rsidR="00093639" w:rsidRPr="005A2E40" w:rsidRDefault="00093639" w:rsidP="00EA7651">
            <w:pPr>
              <w:pStyle w:val="TAH"/>
            </w:pPr>
          </w:p>
        </w:tc>
        <w:tc>
          <w:tcPr>
            <w:tcW w:w="8210" w:type="dxa"/>
            <w:gridSpan w:val="6"/>
            <w:shd w:val="clear" w:color="auto" w:fill="auto"/>
            <w:vAlign w:val="center"/>
          </w:tcPr>
          <w:p w14:paraId="6A62E4E1" w14:textId="77777777" w:rsidR="00093639" w:rsidRPr="005A2E40" w:rsidRDefault="00093639" w:rsidP="00EA7651">
            <w:pPr>
              <w:pStyle w:val="TAH"/>
            </w:pPr>
            <w:r w:rsidRPr="005A2E40">
              <w:t>Value “</w:t>
            </w:r>
            <w:r>
              <w:rPr>
                <w:lang w:val="en-AU"/>
              </w:rPr>
              <w:t>Z</w:t>
            </w:r>
            <w:r w:rsidRPr="005A2E40">
              <w:t>” in dB, for each UE power class</w:t>
            </w:r>
          </w:p>
        </w:tc>
      </w:tr>
      <w:tr w:rsidR="00093639" w:rsidRPr="005A2E40" w14:paraId="35C90DD7" w14:textId="77777777" w:rsidTr="00EA7651">
        <w:trPr>
          <w:jc w:val="center"/>
        </w:trPr>
        <w:tc>
          <w:tcPr>
            <w:tcW w:w="1418" w:type="dxa"/>
            <w:shd w:val="clear" w:color="auto" w:fill="auto"/>
            <w:vAlign w:val="center"/>
          </w:tcPr>
          <w:p w14:paraId="0B3EE86C" w14:textId="77777777" w:rsidR="00093639" w:rsidRPr="005A2E40" w:rsidRDefault="00093639" w:rsidP="00EA7651">
            <w:pPr>
              <w:pStyle w:val="TAH"/>
              <w:rPr>
                <w:rFonts w:eastAsia="Calibri"/>
                <w:b w:val="0"/>
              </w:rPr>
            </w:pPr>
            <w:r w:rsidRPr="005A2E40">
              <w:t>1</w:t>
            </w:r>
          </w:p>
        </w:tc>
        <w:tc>
          <w:tcPr>
            <w:tcW w:w="1359" w:type="dxa"/>
            <w:shd w:val="clear" w:color="auto" w:fill="auto"/>
          </w:tcPr>
          <w:p w14:paraId="0767374D" w14:textId="77777777" w:rsidR="00093639" w:rsidRPr="005A2E40" w:rsidRDefault="00093639" w:rsidP="00EA7651">
            <w:pPr>
              <w:pStyle w:val="TAH"/>
              <w:rPr>
                <w:rFonts w:eastAsia="Calibri"/>
                <w:b w:val="0"/>
              </w:rPr>
            </w:pPr>
            <w:r w:rsidRPr="005A2E40">
              <w:t>2</w:t>
            </w:r>
          </w:p>
        </w:tc>
        <w:tc>
          <w:tcPr>
            <w:tcW w:w="1359" w:type="dxa"/>
            <w:shd w:val="clear" w:color="auto" w:fill="auto"/>
          </w:tcPr>
          <w:p w14:paraId="1DC14411" w14:textId="77777777" w:rsidR="00093639" w:rsidRPr="005A2E40" w:rsidRDefault="00093639" w:rsidP="00EA7651">
            <w:pPr>
              <w:pStyle w:val="TAH"/>
              <w:rPr>
                <w:rFonts w:eastAsia="Calibri"/>
                <w:b w:val="0"/>
              </w:rPr>
            </w:pPr>
            <w:r w:rsidRPr="005A2E40">
              <w:t>3</w:t>
            </w:r>
          </w:p>
        </w:tc>
        <w:tc>
          <w:tcPr>
            <w:tcW w:w="1367" w:type="dxa"/>
            <w:shd w:val="clear" w:color="auto" w:fill="auto"/>
          </w:tcPr>
          <w:p w14:paraId="1A5CF168" w14:textId="77777777" w:rsidR="00093639" w:rsidRPr="005A2E40" w:rsidRDefault="00093639" w:rsidP="00EA7651">
            <w:pPr>
              <w:pStyle w:val="TAH"/>
              <w:rPr>
                <w:rFonts w:eastAsia="Calibri"/>
                <w:b w:val="0"/>
              </w:rPr>
            </w:pPr>
            <w:r w:rsidRPr="005A2E40">
              <w:t>4</w:t>
            </w:r>
          </w:p>
        </w:tc>
        <w:tc>
          <w:tcPr>
            <w:tcW w:w="1419" w:type="dxa"/>
          </w:tcPr>
          <w:p w14:paraId="7AA5E337" w14:textId="77777777" w:rsidR="00093639" w:rsidRPr="005A2E40" w:rsidRDefault="00093639" w:rsidP="00EA7651">
            <w:pPr>
              <w:pStyle w:val="TAH"/>
              <w:rPr>
                <w:lang w:eastAsia="zh-CN"/>
              </w:rPr>
            </w:pPr>
            <w:r>
              <w:rPr>
                <w:lang w:eastAsia="zh-CN"/>
              </w:rPr>
              <w:t>5</w:t>
            </w:r>
          </w:p>
        </w:tc>
        <w:tc>
          <w:tcPr>
            <w:tcW w:w="1339" w:type="dxa"/>
          </w:tcPr>
          <w:p w14:paraId="490ABD46" w14:textId="77777777" w:rsidR="00093639" w:rsidRPr="000215CC" w:rsidRDefault="00093639" w:rsidP="00EA7651">
            <w:pPr>
              <w:pStyle w:val="TAH"/>
              <w:rPr>
                <w:lang w:val="en-AU" w:eastAsia="zh-CN"/>
              </w:rPr>
            </w:pPr>
            <w:r>
              <w:rPr>
                <w:lang w:val="en-AU" w:eastAsia="zh-CN"/>
              </w:rPr>
              <w:t>6</w:t>
            </w:r>
          </w:p>
        </w:tc>
        <w:tc>
          <w:tcPr>
            <w:tcW w:w="1367" w:type="dxa"/>
          </w:tcPr>
          <w:p w14:paraId="3C0C0FDB" w14:textId="77777777" w:rsidR="00093639" w:rsidRDefault="00093639" w:rsidP="00EA7651">
            <w:pPr>
              <w:pStyle w:val="TAH"/>
              <w:rPr>
                <w:lang w:eastAsia="zh-CN"/>
              </w:rPr>
            </w:pPr>
            <w:r>
              <w:rPr>
                <w:lang w:eastAsia="zh-CN"/>
              </w:rPr>
              <w:t>7</w:t>
            </w:r>
          </w:p>
        </w:tc>
      </w:tr>
      <w:tr w:rsidR="00093639" w:rsidRPr="006A00E0" w14:paraId="3C7FD95B" w14:textId="77777777" w:rsidTr="00EA7651">
        <w:trPr>
          <w:jc w:val="center"/>
        </w:trPr>
        <w:tc>
          <w:tcPr>
            <w:tcW w:w="1418" w:type="dxa"/>
            <w:shd w:val="clear" w:color="auto" w:fill="auto"/>
            <w:vAlign w:val="bottom"/>
          </w:tcPr>
          <w:p w14:paraId="7D24BD4E" w14:textId="15592623" w:rsidR="00093639" w:rsidRPr="001863CC" w:rsidRDefault="008344CF" w:rsidP="00EA7651">
            <w:pPr>
              <w:jc w:val="center"/>
              <w:rPr>
                <w:rFonts w:ascii="Arial" w:hAnsi="Arial"/>
                <w:sz w:val="18"/>
                <w:lang w:eastAsia="ja-JP"/>
              </w:rPr>
            </w:pPr>
            <w:r>
              <w:rPr>
                <w:rFonts w:ascii="Arial" w:hAnsi="Arial"/>
                <w:sz w:val="18"/>
                <w:lang w:eastAsia="ja-JP"/>
              </w:rPr>
              <w:t>16</w:t>
            </w:r>
          </w:p>
        </w:tc>
        <w:tc>
          <w:tcPr>
            <w:tcW w:w="1359" w:type="dxa"/>
            <w:shd w:val="clear" w:color="auto" w:fill="auto"/>
            <w:vAlign w:val="bottom"/>
          </w:tcPr>
          <w:p w14:paraId="057F4F21" w14:textId="77777777" w:rsidR="00093639" w:rsidRPr="005A2E40" w:rsidRDefault="00093639" w:rsidP="00EA7651">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000B46C9" w14:textId="77777777" w:rsidR="00093639" w:rsidRPr="005A2E40" w:rsidRDefault="00093639" w:rsidP="00EA7651">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4BA73D6C" w14:textId="77777777" w:rsidR="00093639" w:rsidRPr="007509FB" w:rsidRDefault="00093639" w:rsidP="00EA7651">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69EC3F1C" w14:textId="757DBB5F" w:rsidR="00093639" w:rsidRPr="00E93547" w:rsidRDefault="00093639" w:rsidP="00EA7651">
            <w:pPr>
              <w:jc w:val="center"/>
              <w:rPr>
                <w:rFonts w:ascii="Arial" w:hAnsi="Arial"/>
                <w:sz w:val="18"/>
              </w:rPr>
            </w:pPr>
            <w:r w:rsidRPr="00C250C7">
              <w:rPr>
                <w:rFonts w:ascii="Arial" w:eastAsia="Calibri" w:hAnsi="Arial"/>
                <w:sz w:val="18"/>
              </w:rPr>
              <w:t>13</w:t>
            </w:r>
          </w:p>
        </w:tc>
        <w:tc>
          <w:tcPr>
            <w:tcW w:w="1339" w:type="dxa"/>
          </w:tcPr>
          <w:p w14:paraId="273E0BB6" w14:textId="21B174CC" w:rsidR="00093639" w:rsidRDefault="00093639" w:rsidP="00EA7651">
            <w:pPr>
              <w:jc w:val="center"/>
              <w:rPr>
                <w:rFonts w:ascii="Arial" w:hAnsi="Arial"/>
                <w:sz w:val="18"/>
              </w:rPr>
            </w:pPr>
            <w:r w:rsidRPr="00C250C7">
              <w:rPr>
                <w:rFonts w:ascii="Arial" w:eastAsia="Calibri" w:hAnsi="Arial"/>
                <w:sz w:val="18"/>
              </w:rPr>
              <w:t>13</w:t>
            </w:r>
          </w:p>
        </w:tc>
        <w:tc>
          <w:tcPr>
            <w:tcW w:w="1367" w:type="dxa"/>
          </w:tcPr>
          <w:p w14:paraId="1254063C" w14:textId="77777777" w:rsidR="00093639" w:rsidRDefault="00093639" w:rsidP="00EA7651">
            <w:pPr>
              <w:jc w:val="center"/>
              <w:rPr>
                <w:rFonts w:ascii="Arial" w:hAnsi="Arial"/>
                <w:sz w:val="18"/>
              </w:rPr>
            </w:pPr>
            <w:r>
              <w:rPr>
                <w:rFonts w:ascii="Arial" w:hAnsi="Arial" w:hint="eastAsia"/>
                <w:sz w:val="18"/>
              </w:rPr>
              <w:t>F</w:t>
            </w:r>
            <w:r>
              <w:rPr>
                <w:rFonts w:ascii="Arial" w:hAnsi="Arial"/>
                <w:sz w:val="18"/>
              </w:rPr>
              <w:t>FS</w:t>
            </w:r>
          </w:p>
        </w:tc>
      </w:tr>
    </w:tbl>
    <w:p w14:paraId="32B4B6DC" w14:textId="77777777" w:rsidR="00000830" w:rsidRPr="00265168" w:rsidRDefault="00000830" w:rsidP="00000830">
      <w:pPr>
        <w:pStyle w:val="aff8"/>
        <w:numPr>
          <w:ilvl w:val="0"/>
          <w:numId w:val="32"/>
        </w:numPr>
        <w:spacing w:beforeLines="50" w:before="120" w:afterLines="50" w:after="120" w:line="300" w:lineRule="auto"/>
        <w:ind w:firstLineChars="0"/>
        <w:rPr>
          <w:rFonts w:ascii="Arial" w:eastAsia="等线" w:hAnsi="Arial" w:cs="Arial"/>
          <w:bCs/>
          <w:sz w:val="22"/>
          <w:szCs w:val="22"/>
          <w:lang w:val="en-US" w:eastAsia="zh-CN"/>
        </w:rPr>
      </w:pPr>
      <w:r w:rsidRPr="00265168">
        <w:rPr>
          <w:rFonts w:ascii="Arial" w:eastAsia="等线" w:hAnsi="Arial" w:cs="Arial"/>
          <w:bCs/>
          <w:sz w:val="22"/>
          <w:szCs w:val="22"/>
          <w:lang w:val="en-US" w:eastAsia="zh-CN"/>
        </w:rPr>
        <w:t>Minimum SSB_RP for SSB based L1-RSRP (clause B.2.4.1)</w:t>
      </w:r>
    </w:p>
    <w:p w14:paraId="344167C5" w14:textId="2FB2C950" w:rsidR="00636501" w:rsidRDefault="00000830" w:rsidP="00636501">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Pr>
          <w:rFonts w:ascii="Arial" w:hAnsi="Arial" w:cs="Arial" w:hint="eastAsia"/>
          <w:bCs/>
        </w:rPr>
        <w:t xml:space="preserve"> </w:t>
      </w:r>
      <w:r w:rsidR="008344CF">
        <w:rPr>
          <w:rFonts w:ascii="Arial" w:hAnsi="Arial" w:cs="Arial"/>
          <w:bCs/>
        </w:rPr>
        <w:t>RAN4</w:t>
      </w:r>
      <w:r w:rsidRPr="00000830">
        <w:rPr>
          <w:rFonts w:ascii="Arial" w:hAnsi="Arial" w:cs="Arial"/>
          <w:bCs/>
        </w:rPr>
        <w:t xml:space="preserve"> </w:t>
      </w:r>
      <w:r w:rsidR="008344CF">
        <w:rPr>
          <w:rFonts w:ascii="Arial" w:hAnsi="Arial" w:cs="Arial"/>
          <w:bCs/>
        </w:rPr>
        <w:t>will</w:t>
      </w:r>
      <w:r w:rsidRPr="00000830">
        <w:rPr>
          <w:rFonts w:ascii="Arial" w:hAnsi="Arial" w:cs="Arial"/>
          <w:bCs/>
        </w:rPr>
        <w:t xml:space="preserve"> define the minimum SSB_RP side condition for </w:t>
      </w:r>
      <w:r w:rsidR="008344CF">
        <w:rPr>
          <w:rFonts w:ascii="Arial" w:hAnsi="Arial" w:cs="Arial"/>
          <w:bCs/>
        </w:rPr>
        <w:t xml:space="preserve">SSB based L1-RSRP </w:t>
      </w:r>
      <w:r w:rsidR="00BF2794" w:rsidRPr="00265168">
        <w:rPr>
          <w:rFonts w:ascii="Arial" w:hAnsi="Arial" w:cs="Arial"/>
          <w:bCs/>
        </w:rPr>
        <w:t xml:space="preserve"> (clause B.2.4.</w:t>
      </w:r>
      <w:r w:rsidR="00BF2794">
        <w:rPr>
          <w:rFonts w:ascii="Arial" w:hAnsi="Arial" w:cs="Arial"/>
          <w:bCs/>
        </w:rPr>
        <w:t>1</w:t>
      </w:r>
      <w:r w:rsidR="00BF2794" w:rsidRPr="00265168">
        <w:rPr>
          <w:rFonts w:ascii="Arial" w:hAnsi="Arial" w:cs="Arial"/>
          <w:bCs/>
        </w:rPr>
        <w:t>)</w:t>
      </w:r>
      <w:r w:rsidR="00BF2794">
        <w:rPr>
          <w:rFonts w:ascii="Arial" w:hAnsi="Arial" w:cs="Arial"/>
          <w:bCs/>
        </w:rPr>
        <w:t xml:space="preserve"> </w:t>
      </w:r>
      <w:r w:rsidR="008344CF">
        <w:rPr>
          <w:rFonts w:ascii="Arial" w:hAnsi="Arial" w:cs="Arial"/>
          <w:bCs/>
        </w:rPr>
        <w:t>based on the agreed Y and Z in RAN4 #111 meeting</w:t>
      </w:r>
      <w:r>
        <w:rPr>
          <w:rFonts w:ascii="Arial" w:hAnsi="Arial" w:cs="Arial"/>
          <w:bCs/>
        </w:rPr>
        <w:t xml:space="preserve">. </w:t>
      </w:r>
    </w:p>
    <w:p w14:paraId="257E2D4F" w14:textId="38277064" w:rsidR="0022454C" w:rsidRPr="00265168" w:rsidRDefault="0022454C" w:rsidP="00636501">
      <w:pPr>
        <w:pStyle w:val="aff8"/>
        <w:numPr>
          <w:ilvl w:val="0"/>
          <w:numId w:val="32"/>
        </w:numPr>
        <w:spacing w:beforeLines="50" w:before="120" w:afterLines="50" w:after="120" w:line="300" w:lineRule="auto"/>
        <w:ind w:firstLineChars="0"/>
        <w:rPr>
          <w:rFonts w:ascii="Arial" w:eastAsia="等线" w:hAnsi="Arial" w:cs="Arial"/>
          <w:bCs/>
          <w:sz w:val="22"/>
          <w:szCs w:val="22"/>
          <w:lang w:val="en-US" w:eastAsia="zh-CN"/>
        </w:rPr>
      </w:pPr>
      <w:r w:rsidRPr="00265168">
        <w:rPr>
          <w:rFonts w:ascii="Arial" w:eastAsia="等线" w:hAnsi="Arial" w:cs="Arial"/>
          <w:bCs/>
          <w:sz w:val="22"/>
          <w:szCs w:val="22"/>
          <w:lang w:val="en-US" w:eastAsia="zh-CN"/>
        </w:rPr>
        <w:t xml:space="preserve">Minimum CSI-RS_RP for </w:t>
      </w:r>
      <w:r w:rsidR="003638F5">
        <w:rPr>
          <w:rFonts w:ascii="Arial" w:eastAsia="等线" w:hAnsi="Arial" w:cs="Arial"/>
          <w:bCs/>
          <w:sz w:val="22"/>
          <w:szCs w:val="22"/>
          <w:lang w:val="en-US" w:eastAsia="zh-CN"/>
        </w:rPr>
        <w:t>CSI-RS</w:t>
      </w:r>
      <w:r w:rsidRPr="00265168">
        <w:rPr>
          <w:rFonts w:ascii="Arial" w:eastAsia="等线" w:hAnsi="Arial" w:cs="Arial"/>
          <w:bCs/>
          <w:sz w:val="22"/>
          <w:szCs w:val="22"/>
          <w:lang w:val="en-US" w:eastAsia="zh-CN"/>
        </w:rPr>
        <w:t xml:space="preserve"> based L1-RSRP</w:t>
      </w:r>
      <w:r w:rsidR="003638F5" w:rsidRPr="00265168">
        <w:rPr>
          <w:rFonts w:ascii="Arial" w:eastAsia="等线" w:hAnsi="Arial" w:cs="Arial"/>
          <w:bCs/>
          <w:sz w:val="22"/>
          <w:szCs w:val="22"/>
          <w:lang w:val="en-US" w:eastAsia="zh-CN"/>
        </w:rPr>
        <w:t xml:space="preserve"> (clause B.2.4.</w:t>
      </w:r>
      <w:r w:rsidR="003638F5">
        <w:rPr>
          <w:rFonts w:ascii="Arial" w:eastAsia="等线" w:hAnsi="Arial" w:cs="Arial"/>
          <w:bCs/>
          <w:sz w:val="22"/>
          <w:szCs w:val="22"/>
          <w:lang w:val="en-US" w:eastAsia="zh-CN"/>
        </w:rPr>
        <w:t>2</w:t>
      </w:r>
      <w:r w:rsidR="003638F5" w:rsidRPr="00265168">
        <w:rPr>
          <w:rFonts w:ascii="Arial" w:eastAsia="等线" w:hAnsi="Arial" w:cs="Arial"/>
          <w:bCs/>
          <w:sz w:val="22"/>
          <w:szCs w:val="22"/>
          <w:lang w:val="en-US" w:eastAsia="zh-CN"/>
        </w:rPr>
        <w:t>)</w:t>
      </w:r>
    </w:p>
    <w:p w14:paraId="2084969A" w14:textId="77777777" w:rsidR="00D417DD" w:rsidRDefault="0022454C" w:rsidP="00D417DD">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sidRPr="00265168">
        <w:rPr>
          <w:rFonts w:ascii="Arial" w:hAnsi="Arial" w:cs="Arial" w:hint="eastAsia"/>
          <w:bCs/>
        </w:rPr>
        <w:t xml:space="preserve"> </w:t>
      </w:r>
      <w:r w:rsidR="00D417DD" w:rsidRPr="00D417DD">
        <w:rPr>
          <w:rFonts w:ascii="Arial" w:hAnsi="Arial" w:cs="Arial"/>
          <w:bCs/>
        </w:rPr>
        <w:t>There is no need to define the CSI-RS_RP (Section B.2.4.2) for PC6, current PC6 UE test cases in RAN4 are defined for SSB-based measurements only</w:t>
      </w:r>
      <w:r w:rsidR="00D417DD" w:rsidRPr="00265168">
        <w:rPr>
          <w:rFonts w:ascii="Arial" w:hAnsi="Arial" w:cs="Arial"/>
          <w:bCs/>
        </w:rPr>
        <w:t xml:space="preserve"> </w:t>
      </w:r>
    </w:p>
    <w:p w14:paraId="1E60D0AC" w14:textId="7F3D521F" w:rsidR="00D417DD" w:rsidRPr="004D23D0" w:rsidRDefault="004D23D0" w:rsidP="004D23D0">
      <w:pPr>
        <w:pStyle w:val="aff8"/>
        <w:numPr>
          <w:ilvl w:val="0"/>
          <w:numId w:val="32"/>
        </w:numPr>
        <w:spacing w:beforeLines="50" w:before="120" w:afterLines="50" w:after="120" w:line="300" w:lineRule="auto"/>
        <w:ind w:firstLineChars="0"/>
        <w:rPr>
          <w:rFonts w:ascii="Arial" w:eastAsia="等线" w:hAnsi="Arial" w:cs="Arial"/>
          <w:bCs/>
          <w:sz w:val="22"/>
          <w:szCs w:val="22"/>
          <w:lang w:val="en-US" w:eastAsia="zh-CN"/>
        </w:rPr>
      </w:pPr>
      <w:r w:rsidRPr="004D23D0">
        <w:rPr>
          <w:rFonts w:ascii="Arial" w:eastAsia="等线" w:hAnsi="Arial" w:cs="Arial"/>
          <w:bCs/>
          <w:sz w:val="22"/>
          <w:szCs w:val="22"/>
          <w:lang w:val="en-US" w:eastAsia="zh-CN"/>
        </w:rPr>
        <w:t>UE gain G</w:t>
      </w:r>
      <w:r w:rsidR="00BF2794">
        <w:rPr>
          <w:rFonts w:ascii="Arial" w:eastAsia="等线" w:hAnsi="Arial" w:cs="Arial"/>
          <w:bCs/>
          <w:sz w:val="22"/>
          <w:szCs w:val="22"/>
          <w:lang w:val="en-US" w:eastAsia="zh-CN"/>
        </w:rPr>
        <w:t xml:space="preserve"> for clause B.</w:t>
      </w:r>
      <w:r w:rsidRPr="004D23D0">
        <w:rPr>
          <w:rFonts w:ascii="Arial" w:eastAsia="等线" w:hAnsi="Arial" w:cs="Arial"/>
          <w:bCs/>
          <w:sz w:val="22"/>
          <w:szCs w:val="22"/>
          <w:lang w:val="en-US" w:eastAsia="zh-CN"/>
        </w:rPr>
        <w:t>2.1.5</w:t>
      </w:r>
    </w:p>
    <w:p w14:paraId="33E57AD2" w14:textId="282F082F" w:rsidR="00D417DD" w:rsidRDefault="004D23D0" w:rsidP="00BF2794">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265168">
        <w:rPr>
          <w:rFonts w:ascii="Arial" w:hAnsi="Arial" w:cs="Arial"/>
          <w:bCs/>
        </w:rPr>
        <w:t>[RAN4 Response]</w:t>
      </w:r>
      <w:r w:rsidRPr="004D23D0">
        <w:rPr>
          <w:rFonts w:ascii="Arial" w:hAnsi="Arial" w:cs="Arial"/>
          <w:bCs/>
        </w:rPr>
        <w:t xml:space="preserve"> </w:t>
      </w:r>
      <w:r w:rsidR="00BF2794">
        <w:rPr>
          <w:rFonts w:ascii="Arial" w:hAnsi="Arial" w:cs="Arial"/>
          <w:bCs/>
        </w:rPr>
        <w:t>RAN4</w:t>
      </w:r>
      <w:r w:rsidR="00BF2794" w:rsidRPr="00265168">
        <w:rPr>
          <w:rFonts w:ascii="Arial" w:hAnsi="Arial" w:cs="Arial"/>
          <w:bCs/>
        </w:rPr>
        <w:t xml:space="preserve"> </w:t>
      </w:r>
      <w:r w:rsidR="00BF2794">
        <w:rPr>
          <w:rFonts w:ascii="Arial" w:hAnsi="Arial" w:cs="Arial"/>
          <w:bCs/>
        </w:rPr>
        <w:t xml:space="preserve">to define the </w:t>
      </w:r>
      <w:r w:rsidRPr="00BF2794">
        <w:rPr>
          <w:rFonts w:ascii="Arial" w:hAnsi="Arial" w:cs="Arial"/>
          <w:bCs/>
        </w:rPr>
        <w:t xml:space="preserve">UE Gain </w:t>
      </w:r>
      <w:r w:rsidR="00BF2794">
        <w:rPr>
          <w:rFonts w:ascii="Arial" w:hAnsi="Arial" w:cs="Arial"/>
          <w:bCs/>
        </w:rPr>
        <w:t>(</w:t>
      </w:r>
      <w:r w:rsidR="00BF2794" w:rsidRPr="00265168">
        <w:rPr>
          <w:rFonts w:ascii="Arial" w:hAnsi="Arial" w:cs="Arial"/>
          <w:bCs/>
        </w:rPr>
        <w:t>clause B.2.</w:t>
      </w:r>
      <w:r w:rsidR="00BF2794">
        <w:rPr>
          <w:rFonts w:ascii="Arial" w:hAnsi="Arial" w:cs="Arial"/>
          <w:bCs/>
        </w:rPr>
        <w:t>1</w:t>
      </w:r>
      <w:r w:rsidR="00BF2794" w:rsidRPr="00265168">
        <w:rPr>
          <w:rFonts w:ascii="Arial" w:hAnsi="Arial" w:cs="Arial"/>
          <w:bCs/>
        </w:rPr>
        <w:t>.</w:t>
      </w:r>
      <w:r w:rsidR="00BF2794">
        <w:rPr>
          <w:rFonts w:ascii="Arial" w:hAnsi="Arial" w:cs="Arial"/>
          <w:bCs/>
        </w:rPr>
        <w:t xml:space="preserve">5) </w:t>
      </w:r>
      <w:r w:rsidRPr="00BF2794">
        <w:rPr>
          <w:rFonts w:ascii="Arial" w:hAnsi="Arial" w:cs="Arial"/>
          <w:bCs/>
        </w:rPr>
        <w:t>for PC1, PC5 and PC6</w:t>
      </w:r>
      <w:r w:rsidR="00BF2794">
        <w:rPr>
          <w:rFonts w:ascii="Arial" w:hAnsi="Arial" w:cs="Arial"/>
          <w:bCs/>
        </w:rPr>
        <w:t xml:space="preserve"> are as follows:</w:t>
      </w:r>
    </w:p>
    <w:p w14:paraId="2F59C3C6" w14:textId="091639AB" w:rsidR="00B20B2D" w:rsidRPr="00E63EAF" w:rsidRDefault="00E63EAF" w:rsidP="00E63EAF">
      <w:pPr>
        <w:pStyle w:val="TH"/>
      </w:pPr>
      <w:r w:rsidRPr="006C53D9">
        <w:rPr>
          <w:rFonts w:eastAsia="Malgun Gothic"/>
          <w:lang w:val="en-US"/>
        </w:rPr>
        <w:lastRenderedPageBreak/>
        <w:t>The gain range for each po</w:t>
      </w:r>
      <w:r w:rsidRPr="009170CE">
        <w:t xml:space="preserve"> </w:t>
      </w: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084"/>
        <w:gridCol w:w="22"/>
        <w:gridCol w:w="1209"/>
        <w:gridCol w:w="1200"/>
        <w:gridCol w:w="1209"/>
        <w:gridCol w:w="1181"/>
        <w:gridCol w:w="1122"/>
        <w:gridCol w:w="1189"/>
      </w:tblGrid>
      <w:tr w:rsidR="004D23D0" w:rsidRPr="005A2E40" w14:paraId="44506B91" w14:textId="77777777" w:rsidTr="004D23D0">
        <w:trPr>
          <w:jc w:val="center"/>
        </w:trPr>
        <w:tc>
          <w:tcPr>
            <w:tcW w:w="1413" w:type="dxa"/>
            <w:shd w:val="clear" w:color="auto" w:fill="auto"/>
            <w:vAlign w:val="center"/>
          </w:tcPr>
          <w:p w14:paraId="62984426" w14:textId="77777777" w:rsidR="004D23D0" w:rsidRPr="005A2E40" w:rsidRDefault="004D23D0" w:rsidP="00EA7651">
            <w:pPr>
              <w:pStyle w:val="TAH"/>
            </w:pPr>
          </w:p>
        </w:tc>
        <w:tc>
          <w:tcPr>
            <w:tcW w:w="1084" w:type="dxa"/>
          </w:tcPr>
          <w:p w14:paraId="27584D50" w14:textId="77777777" w:rsidR="004D23D0" w:rsidRPr="005A2E40" w:rsidRDefault="004D23D0" w:rsidP="00EA7651">
            <w:pPr>
              <w:pStyle w:val="TAH"/>
            </w:pPr>
          </w:p>
        </w:tc>
        <w:tc>
          <w:tcPr>
            <w:tcW w:w="7132" w:type="dxa"/>
            <w:gridSpan w:val="7"/>
            <w:vAlign w:val="center"/>
          </w:tcPr>
          <w:p w14:paraId="067B53F4" w14:textId="0BA07FED" w:rsidR="004D23D0" w:rsidRPr="005A2E40" w:rsidRDefault="004D23D0" w:rsidP="00EA7651">
            <w:pPr>
              <w:pStyle w:val="TAH"/>
            </w:pPr>
            <w:r w:rsidRPr="005A2E40">
              <w:t>UE Power class</w:t>
            </w:r>
          </w:p>
        </w:tc>
      </w:tr>
      <w:tr w:rsidR="004D23D0" w:rsidRPr="005A2E40" w14:paraId="3DDC83D1" w14:textId="77777777" w:rsidTr="004D23D0">
        <w:trPr>
          <w:jc w:val="center"/>
        </w:trPr>
        <w:tc>
          <w:tcPr>
            <w:tcW w:w="1413" w:type="dxa"/>
            <w:shd w:val="clear" w:color="auto" w:fill="auto"/>
            <w:vAlign w:val="center"/>
          </w:tcPr>
          <w:p w14:paraId="5C3B6ECB" w14:textId="77777777" w:rsidR="004D23D0" w:rsidRPr="005A2E40" w:rsidRDefault="004D23D0" w:rsidP="00EA7651">
            <w:pPr>
              <w:pStyle w:val="TAH"/>
              <w:rPr>
                <w:rFonts w:eastAsia="Calibri"/>
                <w:b w:val="0"/>
              </w:rPr>
            </w:pPr>
          </w:p>
        </w:tc>
        <w:tc>
          <w:tcPr>
            <w:tcW w:w="1106" w:type="dxa"/>
            <w:gridSpan w:val="2"/>
          </w:tcPr>
          <w:p w14:paraId="6F1648C5" w14:textId="77777777" w:rsidR="004D23D0" w:rsidRPr="005A2E40" w:rsidRDefault="004D23D0" w:rsidP="00EA7651">
            <w:pPr>
              <w:pStyle w:val="TAH"/>
            </w:pPr>
            <w:r w:rsidRPr="005A2E40">
              <w:t>1</w:t>
            </w:r>
          </w:p>
        </w:tc>
        <w:tc>
          <w:tcPr>
            <w:tcW w:w="1209" w:type="dxa"/>
            <w:shd w:val="clear" w:color="auto" w:fill="auto"/>
          </w:tcPr>
          <w:p w14:paraId="44F2A467" w14:textId="77777777" w:rsidR="004D23D0" w:rsidRPr="005A2E40" w:rsidRDefault="004D23D0" w:rsidP="00EA7651">
            <w:pPr>
              <w:pStyle w:val="TAH"/>
              <w:rPr>
                <w:rFonts w:eastAsia="Calibri"/>
                <w:b w:val="0"/>
              </w:rPr>
            </w:pPr>
            <w:r w:rsidRPr="005A2E40">
              <w:t>2</w:t>
            </w:r>
          </w:p>
        </w:tc>
        <w:tc>
          <w:tcPr>
            <w:tcW w:w="1200" w:type="dxa"/>
            <w:shd w:val="clear" w:color="auto" w:fill="auto"/>
          </w:tcPr>
          <w:p w14:paraId="2B99E08E" w14:textId="77777777" w:rsidR="004D23D0" w:rsidRPr="005A2E40" w:rsidRDefault="004D23D0" w:rsidP="00EA7651">
            <w:pPr>
              <w:pStyle w:val="TAH"/>
              <w:rPr>
                <w:rFonts w:eastAsia="Calibri"/>
                <w:b w:val="0"/>
              </w:rPr>
            </w:pPr>
            <w:r w:rsidRPr="005A2E40">
              <w:t>3</w:t>
            </w:r>
          </w:p>
        </w:tc>
        <w:tc>
          <w:tcPr>
            <w:tcW w:w="1209" w:type="dxa"/>
            <w:shd w:val="clear" w:color="auto" w:fill="auto"/>
          </w:tcPr>
          <w:p w14:paraId="494878F5" w14:textId="77777777" w:rsidR="004D23D0" w:rsidRPr="005A2E40" w:rsidRDefault="004D23D0" w:rsidP="00EA7651">
            <w:pPr>
              <w:pStyle w:val="TAH"/>
              <w:rPr>
                <w:rFonts w:eastAsia="Calibri"/>
                <w:b w:val="0"/>
              </w:rPr>
            </w:pPr>
            <w:r w:rsidRPr="005A2E40">
              <w:t>4</w:t>
            </w:r>
          </w:p>
        </w:tc>
        <w:tc>
          <w:tcPr>
            <w:tcW w:w="1181" w:type="dxa"/>
          </w:tcPr>
          <w:p w14:paraId="7C5532E1" w14:textId="77777777" w:rsidR="004D23D0" w:rsidRPr="005A2E40" w:rsidRDefault="004D23D0" w:rsidP="00EA7651">
            <w:pPr>
              <w:pStyle w:val="TAH"/>
            </w:pPr>
            <w:r>
              <w:t>5</w:t>
            </w:r>
          </w:p>
        </w:tc>
        <w:tc>
          <w:tcPr>
            <w:tcW w:w="1122" w:type="dxa"/>
          </w:tcPr>
          <w:p w14:paraId="290FFAA5" w14:textId="49EB4B42" w:rsidR="004D23D0" w:rsidRDefault="004D23D0" w:rsidP="00EA7651">
            <w:pPr>
              <w:pStyle w:val="TAH"/>
              <w:rPr>
                <w:lang w:eastAsia="zh-CN"/>
              </w:rPr>
            </w:pPr>
            <w:r>
              <w:rPr>
                <w:rFonts w:hint="eastAsia"/>
                <w:lang w:eastAsia="zh-CN"/>
              </w:rPr>
              <w:t>6</w:t>
            </w:r>
          </w:p>
        </w:tc>
        <w:tc>
          <w:tcPr>
            <w:tcW w:w="1189" w:type="dxa"/>
          </w:tcPr>
          <w:p w14:paraId="6B8DE6CF" w14:textId="019AC1F8" w:rsidR="004D23D0" w:rsidRDefault="004D23D0" w:rsidP="00EA7651">
            <w:pPr>
              <w:pStyle w:val="TAH"/>
            </w:pPr>
            <w:r>
              <w:t>7</w:t>
            </w:r>
          </w:p>
        </w:tc>
      </w:tr>
      <w:tr w:rsidR="004D23D0" w:rsidRPr="005A2E40" w14:paraId="2986572E" w14:textId="77777777" w:rsidTr="004D23D0">
        <w:trPr>
          <w:jc w:val="center"/>
        </w:trPr>
        <w:tc>
          <w:tcPr>
            <w:tcW w:w="1413" w:type="dxa"/>
            <w:shd w:val="clear" w:color="auto" w:fill="auto"/>
            <w:vAlign w:val="bottom"/>
          </w:tcPr>
          <w:p w14:paraId="4FB9C310" w14:textId="77777777" w:rsidR="004D23D0" w:rsidRPr="005A2E40" w:rsidRDefault="004D23D0" w:rsidP="00EA7651">
            <w:pPr>
              <w:jc w:val="center"/>
              <w:rPr>
                <w:rFonts w:ascii="Arial" w:eastAsia="Calibri" w:hAnsi="Arial"/>
                <w:sz w:val="18"/>
              </w:rPr>
            </w:pPr>
            <w:r w:rsidRPr="005A2E40">
              <w:rPr>
                <w:rFonts w:ascii="Arial" w:eastAsia="Calibri" w:hAnsi="Arial"/>
                <w:sz w:val="18"/>
              </w:rPr>
              <w:t>Minimum, dBi</w:t>
            </w:r>
          </w:p>
        </w:tc>
        <w:tc>
          <w:tcPr>
            <w:tcW w:w="1106" w:type="dxa"/>
            <w:gridSpan w:val="2"/>
          </w:tcPr>
          <w:p w14:paraId="247D2A5C" w14:textId="5C4D5976" w:rsidR="004D23D0" w:rsidRPr="005A2E40" w:rsidRDefault="00B20B2D" w:rsidP="00B20B2D">
            <w:pPr>
              <w:jc w:val="center"/>
              <w:rPr>
                <w:rFonts w:ascii="Arial" w:hAnsi="Arial"/>
                <w:sz w:val="18"/>
                <w:lang w:eastAsia="ja-JP"/>
              </w:rPr>
            </w:pPr>
            <w:r>
              <w:rPr>
                <w:rFonts w:ascii="Arial" w:eastAsiaTheme="minorEastAsia" w:hAnsi="Arial" w:hint="eastAsia"/>
                <w:sz w:val="18"/>
              </w:rPr>
              <w:t>-</w:t>
            </w:r>
            <w:r>
              <w:rPr>
                <w:rFonts w:ascii="Arial" w:eastAsiaTheme="minorEastAsia" w:hAnsi="Arial"/>
                <w:sz w:val="18"/>
              </w:rPr>
              <w:t>18</w:t>
            </w:r>
          </w:p>
        </w:tc>
        <w:tc>
          <w:tcPr>
            <w:tcW w:w="1209" w:type="dxa"/>
            <w:shd w:val="clear" w:color="auto" w:fill="auto"/>
            <w:vAlign w:val="bottom"/>
          </w:tcPr>
          <w:p w14:paraId="70CED453" w14:textId="77777777" w:rsidR="004D23D0" w:rsidRPr="005A2E40" w:rsidRDefault="004D23D0" w:rsidP="00EA7651">
            <w:pPr>
              <w:jc w:val="center"/>
              <w:rPr>
                <w:rFonts w:ascii="Arial" w:eastAsia="Calibri" w:hAnsi="Arial"/>
                <w:sz w:val="18"/>
              </w:rPr>
            </w:pPr>
            <w:r w:rsidRPr="005A2E40">
              <w:rPr>
                <w:rFonts w:ascii="Arial" w:eastAsia="Calibri" w:hAnsi="Arial"/>
                <w:sz w:val="18"/>
              </w:rPr>
              <w:t>FFS</w:t>
            </w:r>
          </w:p>
        </w:tc>
        <w:tc>
          <w:tcPr>
            <w:tcW w:w="1200" w:type="dxa"/>
            <w:shd w:val="clear" w:color="auto" w:fill="auto"/>
            <w:vAlign w:val="bottom"/>
          </w:tcPr>
          <w:p w14:paraId="49B46A3D" w14:textId="77777777" w:rsidR="004D23D0" w:rsidRPr="005A2E40" w:rsidRDefault="004D23D0" w:rsidP="00EA7651">
            <w:pPr>
              <w:jc w:val="center"/>
              <w:rPr>
                <w:rFonts w:ascii="Arial" w:eastAsia="Calibri" w:hAnsi="Arial"/>
                <w:sz w:val="18"/>
              </w:rPr>
            </w:pPr>
            <w:r w:rsidRPr="005A2E40">
              <w:rPr>
                <w:rFonts w:ascii="Arial" w:eastAsia="Calibri" w:hAnsi="Arial"/>
                <w:sz w:val="18"/>
              </w:rPr>
              <w:t>-10</w:t>
            </w:r>
          </w:p>
        </w:tc>
        <w:tc>
          <w:tcPr>
            <w:tcW w:w="1209" w:type="dxa"/>
            <w:shd w:val="clear" w:color="auto" w:fill="auto"/>
            <w:vAlign w:val="bottom"/>
          </w:tcPr>
          <w:p w14:paraId="295C8A31" w14:textId="77777777" w:rsidR="004D23D0" w:rsidRPr="005A2E40" w:rsidRDefault="004D23D0" w:rsidP="00EA7651">
            <w:pPr>
              <w:jc w:val="center"/>
              <w:rPr>
                <w:rFonts w:ascii="Arial" w:eastAsia="Calibri" w:hAnsi="Arial"/>
                <w:sz w:val="18"/>
              </w:rPr>
            </w:pPr>
            <w:r w:rsidRPr="005A2E40">
              <w:rPr>
                <w:rFonts w:ascii="Arial" w:eastAsia="Calibri" w:hAnsi="Arial"/>
                <w:sz w:val="18"/>
              </w:rPr>
              <w:t>FFS</w:t>
            </w:r>
          </w:p>
        </w:tc>
        <w:tc>
          <w:tcPr>
            <w:tcW w:w="1181" w:type="dxa"/>
            <w:vAlign w:val="bottom"/>
          </w:tcPr>
          <w:p w14:paraId="5E2E4015" w14:textId="681CBDFD" w:rsidR="004D23D0" w:rsidRPr="00B85E34" w:rsidRDefault="00BE2D40" w:rsidP="00EA7651">
            <w:pPr>
              <w:jc w:val="center"/>
              <w:rPr>
                <w:rFonts w:ascii="Arial" w:hAnsi="Arial"/>
                <w:sz w:val="18"/>
                <w:lang w:eastAsia="ja-JP"/>
              </w:rPr>
            </w:pPr>
            <w:r>
              <w:rPr>
                <w:rFonts w:ascii="Arial" w:eastAsiaTheme="minorEastAsia" w:hAnsi="Arial" w:hint="eastAsia"/>
                <w:sz w:val="18"/>
              </w:rPr>
              <w:t>-</w:t>
            </w:r>
            <w:r>
              <w:rPr>
                <w:rFonts w:ascii="Arial" w:eastAsiaTheme="minorEastAsia" w:hAnsi="Arial"/>
                <w:sz w:val="18"/>
              </w:rPr>
              <w:t>23</w:t>
            </w:r>
          </w:p>
        </w:tc>
        <w:tc>
          <w:tcPr>
            <w:tcW w:w="1122" w:type="dxa"/>
          </w:tcPr>
          <w:p w14:paraId="1A9288E7" w14:textId="7906A18A" w:rsidR="004D23D0" w:rsidRPr="004D23D0" w:rsidRDefault="004D23D0" w:rsidP="00EA7651">
            <w:pPr>
              <w:jc w:val="center"/>
              <w:rPr>
                <w:rFonts w:ascii="Arial" w:eastAsiaTheme="minorEastAsia" w:hAnsi="Arial"/>
                <w:sz w:val="18"/>
              </w:rPr>
            </w:pPr>
            <w:r>
              <w:rPr>
                <w:rFonts w:ascii="Arial" w:eastAsiaTheme="minorEastAsia" w:hAnsi="Arial" w:hint="eastAsia"/>
                <w:sz w:val="18"/>
              </w:rPr>
              <w:t>-</w:t>
            </w:r>
            <w:r>
              <w:rPr>
                <w:rFonts w:ascii="Arial" w:eastAsiaTheme="minorEastAsia" w:hAnsi="Arial"/>
                <w:sz w:val="18"/>
              </w:rPr>
              <w:t>23</w:t>
            </w:r>
          </w:p>
        </w:tc>
        <w:tc>
          <w:tcPr>
            <w:tcW w:w="1189" w:type="dxa"/>
          </w:tcPr>
          <w:p w14:paraId="2F5D4E01" w14:textId="650F6495" w:rsidR="004D23D0" w:rsidRPr="005A2E40" w:rsidRDefault="004D23D0" w:rsidP="00EA7651">
            <w:pPr>
              <w:jc w:val="center"/>
              <w:rPr>
                <w:rFonts w:ascii="Arial" w:eastAsia="Calibri" w:hAnsi="Arial"/>
                <w:sz w:val="18"/>
              </w:rPr>
            </w:pPr>
            <w:r>
              <w:rPr>
                <w:rFonts w:ascii="Arial" w:eastAsia="Calibri" w:hAnsi="Arial"/>
                <w:sz w:val="18"/>
              </w:rPr>
              <w:t>FFS</w:t>
            </w:r>
          </w:p>
        </w:tc>
      </w:tr>
      <w:tr w:rsidR="004D23D0" w:rsidRPr="005A2E40" w14:paraId="6514463D" w14:textId="77777777" w:rsidTr="004D23D0">
        <w:trPr>
          <w:jc w:val="center"/>
        </w:trPr>
        <w:tc>
          <w:tcPr>
            <w:tcW w:w="1413" w:type="dxa"/>
            <w:shd w:val="clear" w:color="auto" w:fill="auto"/>
            <w:vAlign w:val="bottom"/>
          </w:tcPr>
          <w:p w14:paraId="21CB38E2" w14:textId="77777777" w:rsidR="004D23D0" w:rsidRPr="005A2E40" w:rsidRDefault="004D23D0" w:rsidP="00EA7651">
            <w:pPr>
              <w:jc w:val="center"/>
              <w:rPr>
                <w:rFonts w:ascii="Arial" w:eastAsia="Calibri" w:hAnsi="Arial"/>
                <w:sz w:val="18"/>
              </w:rPr>
            </w:pPr>
            <w:r w:rsidRPr="005A2E40">
              <w:rPr>
                <w:rFonts w:ascii="Arial" w:eastAsia="Calibri" w:hAnsi="Arial"/>
                <w:sz w:val="18"/>
              </w:rPr>
              <w:t>Maximum, dBi</w:t>
            </w:r>
          </w:p>
        </w:tc>
        <w:tc>
          <w:tcPr>
            <w:tcW w:w="1106" w:type="dxa"/>
            <w:gridSpan w:val="2"/>
          </w:tcPr>
          <w:p w14:paraId="0C520049" w14:textId="1DEB03A4" w:rsidR="004D23D0" w:rsidRPr="005A2E40" w:rsidRDefault="00654515" w:rsidP="00EA7651">
            <w:pPr>
              <w:jc w:val="center"/>
              <w:rPr>
                <w:rFonts w:ascii="Arial" w:hAnsi="Arial"/>
                <w:sz w:val="18"/>
                <w:lang w:eastAsia="ja-JP"/>
              </w:rPr>
            </w:pPr>
            <w:r w:rsidRPr="005A2E40">
              <w:rPr>
                <w:rFonts w:ascii="Arial" w:eastAsia="Calibri" w:hAnsi="Arial"/>
                <w:sz w:val="18"/>
              </w:rPr>
              <w:t>+</w:t>
            </w:r>
            <w:r w:rsidR="00B20B2D">
              <w:rPr>
                <w:rFonts w:ascii="Arial" w:hAnsi="Arial"/>
                <w:sz w:val="18"/>
                <w:lang w:eastAsia="ja-JP"/>
              </w:rPr>
              <w:t>23</w:t>
            </w:r>
          </w:p>
        </w:tc>
        <w:tc>
          <w:tcPr>
            <w:tcW w:w="1209" w:type="dxa"/>
            <w:shd w:val="clear" w:color="auto" w:fill="auto"/>
          </w:tcPr>
          <w:p w14:paraId="40E19D41" w14:textId="77777777" w:rsidR="004D23D0" w:rsidRPr="004D23D0" w:rsidRDefault="004D23D0" w:rsidP="004D23D0">
            <w:pPr>
              <w:jc w:val="center"/>
              <w:rPr>
                <w:rFonts w:ascii="Arial" w:eastAsia="Calibri" w:hAnsi="Arial"/>
                <w:sz w:val="18"/>
              </w:rPr>
            </w:pPr>
            <w:r w:rsidRPr="004D23D0">
              <w:rPr>
                <w:rFonts w:ascii="Arial" w:hAnsi="Arial"/>
                <w:sz w:val="18"/>
                <w:lang w:eastAsia="ja-JP"/>
              </w:rPr>
              <w:t>FFS</w:t>
            </w:r>
          </w:p>
        </w:tc>
        <w:tc>
          <w:tcPr>
            <w:tcW w:w="1200" w:type="dxa"/>
            <w:shd w:val="clear" w:color="auto" w:fill="auto"/>
          </w:tcPr>
          <w:p w14:paraId="2A5A8AF3" w14:textId="77777777" w:rsidR="004D23D0" w:rsidRPr="005A2E40" w:rsidRDefault="004D23D0" w:rsidP="004D23D0">
            <w:pPr>
              <w:jc w:val="center"/>
              <w:rPr>
                <w:rFonts w:ascii="Arial" w:eastAsia="Calibri" w:hAnsi="Arial"/>
                <w:sz w:val="18"/>
              </w:rPr>
            </w:pPr>
            <w:r w:rsidRPr="005A2E40">
              <w:rPr>
                <w:rFonts w:ascii="Arial" w:eastAsia="Calibri" w:hAnsi="Arial"/>
                <w:sz w:val="18"/>
              </w:rPr>
              <w:t>+20</w:t>
            </w:r>
          </w:p>
        </w:tc>
        <w:tc>
          <w:tcPr>
            <w:tcW w:w="1209" w:type="dxa"/>
            <w:shd w:val="clear" w:color="auto" w:fill="auto"/>
          </w:tcPr>
          <w:p w14:paraId="6E9158ED" w14:textId="77777777" w:rsidR="004D23D0" w:rsidRPr="005A2E40" w:rsidRDefault="004D23D0" w:rsidP="004D23D0">
            <w:pPr>
              <w:jc w:val="center"/>
              <w:rPr>
                <w:rFonts w:ascii="Arial" w:eastAsia="Calibri" w:hAnsi="Arial"/>
                <w:sz w:val="18"/>
              </w:rPr>
            </w:pPr>
            <w:r w:rsidRPr="005A2E40">
              <w:rPr>
                <w:rFonts w:ascii="Arial" w:eastAsia="Calibri" w:hAnsi="Arial"/>
                <w:sz w:val="18"/>
              </w:rPr>
              <w:t>FFS</w:t>
            </w:r>
          </w:p>
        </w:tc>
        <w:tc>
          <w:tcPr>
            <w:tcW w:w="1181" w:type="dxa"/>
          </w:tcPr>
          <w:p w14:paraId="590D7555" w14:textId="6D543891" w:rsidR="004D23D0" w:rsidRPr="004D23D0" w:rsidRDefault="00BE2D40" w:rsidP="004D23D0">
            <w:pPr>
              <w:jc w:val="center"/>
              <w:rPr>
                <w:rFonts w:ascii="Arial" w:eastAsia="Calibri" w:hAnsi="Arial"/>
                <w:sz w:val="18"/>
              </w:rPr>
            </w:pPr>
            <w:r w:rsidRPr="005A2E40">
              <w:rPr>
                <w:rFonts w:ascii="Arial" w:eastAsia="Calibri" w:hAnsi="Arial"/>
                <w:sz w:val="18"/>
              </w:rPr>
              <w:t>+20</w:t>
            </w:r>
          </w:p>
        </w:tc>
        <w:tc>
          <w:tcPr>
            <w:tcW w:w="1122" w:type="dxa"/>
          </w:tcPr>
          <w:p w14:paraId="0548838C" w14:textId="16A1E277" w:rsidR="004D23D0" w:rsidRPr="004D23D0" w:rsidRDefault="004D23D0" w:rsidP="00EA7651">
            <w:pPr>
              <w:jc w:val="center"/>
              <w:rPr>
                <w:rFonts w:ascii="Arial" w:eastAsiaTheme="minorEastAsia" w:hAnsi="Arial"/>
                <w:sz w:val="18"/>
              </w:rPr>
            </w:pPr>
            <w:r w:rsidRPr="005A2E40">
              <w:rPr>
                <w:rFonts w:ascii="Arial" w:eastAsia="Calibri" w:hAnsi="Arial"/>
                <w:sz w:val="18"/>
              </w:rPr>
              <w:t>+20</w:t>
            </w:r>
          </w:p>
        </w:tc>
        <w:tc>
          <w:tcPr>
            <w:tcW w:w="1189" w:type="dxa"/>
          </w:tcPr>
          <w:p w14:paraId="745B13D2" w14:textId="029ABCC5" w:rsidR="004D23D0" w:rsidRPr="005A2E40" w:rsidRDefault="004D23D0" w:rsidP="00EA7651">
            <w:pPr>
              <w:jc w:val="center"/>
              <w:rPr>
                <w:rFonts w:ascii="Arial" w:eastAsia="Calibri" w:hAnsi="Arial"/>
                <w:sz w:val="18"/>
              </w:rPr>
            </w:pPr>
            <w:r>
              <w:rPr>
                <w:rFonts w:ascii="Arial" w:eastAsia="Calibri" w:hAnsi="Arial"/>
                <w:sz w:val="18"/>
              </w:rPr>
              <w:t>FFS</w:t>
            </w:r>
          </w:p>
        </w:tc>
      </w:tr>
    </w:tbl>
    <w:p w14:paraId="31D82A0A" w14:textId="1C11C9FC" w:rsidR="00184AD2" w:rsidRPr="00E63EAF" w:rsidRDefault="00B20B2D" w:rsidP="00E63EAF">
      <w:pPr>
        <w:pStyle w:val="TH"/>
        <w:rPr>
          <w:rFonts w:eastAsia="Malgun Gothic"/>
          <w:lang w:val="en-US"/>
        </w:rPr>
      </w:pPr>
      <w:r w:rsidRPr="00E63EAF">
        <w:rPr>
          <w:rFonts w:eastAsia="Malgun Gothic"/>
          <w:lang w:val="en-US"/>
        </w:rPr>
        <w:t>Table B.2.1.5.2-1: UE gain difference between inter-frequencies G</w:t>
      </w:r>
      <w:r w:rsidRPr="00E63EAF">
        <w:rPr>
          <w:rFonts w:eastAsia="Malgun Gothic"/>
          <w:vertAlign w:val="subscript"/>
          <w:lang w:val="en-US"/>
        </w:rPr>
        <w:t>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171"/>
        <w:gridCol w:w="1228"/>
        <w:gridCol w:w="1170"/>
        <w:gridCol w:w="1171"/>
        <w:gridCol w:w="1147"/>
        <w:gridCol w:w="1166"/>
        <w:gridCol w:w="1228"/>
      </w:tblGrid>
      <w:tr w:rsidR="00184AD2" w14:paraId="130C4826" w14:textId="77777777" w:rsidTr="00184AD2">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35B5B96A" w14:textId="77777777" w:rsidR="00184AD2" w:rsidRDefault="00184AD2" w:rsidP="00EA7651">
            <w:pPr>
              <w:pStyle w:val="TAH"/>
            </w:pPr>
          </w:p>
        </w:tc>
        <w:tc>
          <w:tcPr>
            <w:tcW w:w="1171" w:type="dxa"/>
            <w:tcBorders>
              <w:top w:val="single" w:sz="4" w:space="0" w:color="auto"/>
              <w:left w:val="single" w:sz="4" w:space="0" w:color="auto"/>
              <w:bottom w:val="single" w:sz="4" w:space="0" w:color="auto"/>
              <w:right w:val="single" w:sz="4" w:space="0" w:color="auto"/>
            </w:tcBorders>
          </w:tcPr>
          <w:p w14:paraId="709E0752" w14:textId="77777777" w:rsidR="00184AD2" w:rsidRDefault="00184AD2" w:rsidP="00EA7651">
            <w:pPr>
              <w:pStyle w:val="TAH"/>
            </w:pPr>
          </w:p>
        </w:tc>
        <w:tc>
          <w:tcPr>
            <w:tcW w:w="1228" w:type="dxa"/>
            <w:tcBorders>
              <w:top w:val="single" w:sz="4" w:space="0" w:color="auto"/>
              <w:left w:val="single" w:sz="4" w:space="0" w:color="auto"/>
              <w:bottom w:val="single" w:sz="4" w:space="0" w:color="auto"/>
              <w:right w:val="single" w:sz="4" w:space="0" w:color="auto"/>
            </w:tcBorders>
          </w:tcPr>
          <w:p w14:paraId="11264FF3" w14:textId="77777777" w:rsidR="00184AD2" w:rsidRDefault="00184AD2" w:rsidP="00EA7651">
            <w:pPr>
              <w:pStyle w:val="TAH"/>
            </w:pPr>
          </w:p>
        </w:tc>
        <w:tc>
          <w:tcPr>
            <w:tcW w:w="5882" w:type="dxa"/>
            <w:gridSpan w:val="5"/>
            <w:tcBorders>
              <w:top w:val="single" w:sz="4" w:space="0" w:color="auto"/>
              <w:left w:val="single" w:sz="4" w:space="0" w:color="auto"/>
              <w:bottom w:val="single" w:sz="4" w:space="0" w:color="auto"/>
              <w:right w:val="single" w:sz="4" w:space="0" w:color="auto"/>
            </w:tcBorders>
            <w:vAlign w:val="center"/>
            <w:hideMark/>
          </w:tcPr>
          <w:p w14:paraId="1796E643" w14:textId="644DA0FF" w:rsidR="00184AD2" w:rsidRDefault="00184AD2" w:rsidP="00EA7651">
            <w:pPr>
              <w:pStyle w:val="TAH"/>
            </w:pPr>
            <w:r>
              <w:t>UE Power class</w:t>
            </w:r>
          </w:p>
        </w:tc>
      </w:tr>
      <w:tr w:rsidR="00184AD2" w14:paraId="15649F1A" w14:textId="77777777" w:rsidTr="00184AD2">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593888EF" w14:textId="77777777" w:rsidR="00184AD2" w:rsidRDefault="00184AD2" w:rsidP="00EA7651">
            <w:pPr>
              <w:pStyle w:val="TAH"/>
              <w:rPr>
                <w:rFonts w:eastAsia="Calibri"/>
              </w:rPr>
            </w:pPr>
          </w:p>
        </w:tc>
        <w:tc>
          <w:tcPr>
            <w:tcW w:w="1171" w:type="dxa"/>
            <w:tcBorders>
              <w:top w:val="single" w:sz="4" w:space="0" w:color="auto"/>
              <w:left w:val="single" w:sz="4" w:space="0" w:color="auto"/>
              <w:bottom w:val="single" w:sz="4" w:space="0" w:color="auto"/>
              <w:right w:val="single" w:sz="4" w:space="0" w:color="auto"/>
            </w:tcBorders>
            <w:hideMark/>
          </w:tcPr>
          <w:p w14:paraId="68EA1C54" w14:textId="77777777" w:rsidR="00184AD2" w:rsidRDefault="00184AD2" w:rsidP="00EA7651">
            <w:pPr>
              <w:pStyle w:val="TAH"/>
              <w:rPr>
                <w:rFonts w:eastAsiaTheme="minorEastAsia"/>
              </w:rPr>
            </w:pPr>
            <w:r>
              <w:t>1</w:t>
            </w:r>
          </w:p>
        </w:tc>
        <w:tc>
          <w:tcPr>
            <w:tcW w:w="1228" w:type="dxa"/>
            <w:tcBorders>
              <w:top w:val="single" w:sz="4" w:space="0" w:color="auto"/>
              <w:left w:val="single" w:sz="4" w:space="0" w:color="auto"/>
              <w:bottom w:val="single" w:sz="4" w:space="0" w:color="auto"/>
              <w:right w:val="single" w:sz="4" w:space="0" w:color="auto"/>
            </w:tcBorders>
            <w:hideMark/>
          </w:tcPr>
          <w:p w14:paraId="784DA4BE" w14:textId="77777777" w:rsidR="00184AD2" w:rsidRDefault="00184AD2" w:rsidP="00EA7651">
            <w:pPr>
              <w:pStyle w:val="TAH"/>
              <w:rPr>
                <w:rFonts w:eastAsia="Calibri"/>
              </w:rPr>
            </w:pPr>
            <w:r>
              <w:t>2</w:t>
            </w:r>
          </w:p>
        </w:tc>
        <w:tc>
          <w:tcPr>
            <w:tcW w:w="1170" w:type="dxa"/>
            <w:tcBorders>
              <w:top w:val="single" w:sz="4" w:space="0" w:color="auto"/>
              <w:left w:val="single" w:sz="4" w:space="0" w:color="auto"/>
              <w:bottom w:val="single" w:sz="4" w:space="0" w:color="auto"/>
              <w:right w:val="single" w:sz="4" w:space="0" w:color="auto"/>
            </w:tcBorders>
            <w:hideMark/>
          </w:tcPr>
          <w:p w14:paraId="55B6123F" w14:textId="77777777" w:rsidR="00184AD2" w:rsidRDefault="00184AD2" w:rsidP="00EA7651">
            <w:pPr>
              <w:pStyle w:val="TAH"/>
              <w:rPr>
                <w:rFonts w:eastAsia="Calibri"/>
              </w:rPr>
            </w:pPr>
            <w:r>
              <w:t>3</w:t>
            </w:r>
          </w:p>
        </w:tc>
        <w:tc>
          <w:tcPr>
            <w:tcW w:w="1171" w:type="dxa"/>
            <w:tcBorders>
              <w:top w:val="single" w:sz="4" w:space="0" w:color="auto"/>
              <w:left w:val="single" w:sz="4" w:space="0" w:color="auto"/>
              <w:bottom w:val="single" w:sz="4" w:space="0" w:color="auto"/>
              <w:right w:val="single" w:sz="4" w:space="0" w:color="auto"/>
            </w:tcBorders>
            <w:hideMark/>
          </w:tcPr>
          <w:p w14:paraId="44E6D33A" w14:textId="77777777" w:rsidR="00184AD2" w:rsidRDefault="00184AD2" w:rsidP="00EA7651">
            <w:pPr>
              <w:pStyle w:val="TAH"/>
              <w:rPr>
                <w:rFonts w:eastAsia="Calibri"/>
              </w:rPr>
            </w:pPr>
            <w:r>
              <w:t>4</w:t>
            </w:r>
          </w:p>
        </w:tc>
        <w:tc>
          <w:tcPr>
            <w:tcW w:w="1147" w:type="dxa"/>
            <w:tcBorders>
              <w:top w:val="single" w:sz="4" w:space="0" w:color="auto"/>
              <w:left w:val="single" w:sz="4" w:space="0" w:color="auto"/>
              <w:bottom w:val="single" w:sz="4" w:space="0" w:color="auto"/>
              <w:right w:val="single" w:sz="4" w:space="0" w:color="auto"/>
            </w:tcBorders>
          </w:tcPr>
          <w:p w14:paraId="030CB652" w14:textId="7E0232A7" w:rsidR="00184AD2" w:rsidRDefault="00184AD2" w:rsidP="00EA7651">
            <w:pPr>
              <w:pStyle w:val="TAH"/>
              <w:rPr>
                <w:lang w:eastAsia="zh-CN"/>
              </w:rPr>
            </w:pPr>
            <w:r>
              <w:rPr>
                <w:rFonts w:hint="eastAsia"/>
                <w:lang w:eastAsia="zh-CN"/>
              </w:rPr>
              <w:t>5</w:t>
            </w:r>
          </w:p>
        </w:tc>
        <w:tc>
          <w:tcPr>
            <w:tcW w:w="1166" w:type="dxa"/>
            <w:tcBorders>
              <w:top w:val="single" w:sz="4" w:space="0" w:color="auto"/>
              <w:left w:val="single" w:sz="4" w:space="0" w:color="auto"/>
              <w:bottom w:val="single" w:sz="4" w:space="0" w:color="auto"/>
              <w:right w:val="single" w:sz="4" w:space="0" w:color="auto"/>
            </w:tcBorders>
          </w:tcPr>
          <w:p w14:paraId="772668BD" w14:textId="260AEB6E" w:rsidR="00184AD2" w:rsidRDefault="00184AD2" w:rsidP="00EA7651">
            <w:pPr>
              <w:pStyle w:val="TAH"/>
              <w:rPr>
                <w:lang w:eastAsia="zh-CN"/>
              </w:rPr>
            </w:pPr>
            <w:r>
              <w:rPr>
                <w:rFonts w:hint="eastAsia"/>
                <w:lang w:eastAsia="zh-CN"/>
              </w:rPr>
              <w:t>6</w:t>
            </w:r>
          </w:p>
        </w:tc>
        <w:tc>
          <w:tcPr>
            <w:tcW w:w="1228" w:type="dxa"/>
            <w:tcBorders>
              <w:top w:val="single" w:sz="4" w:space="0" w:color="auto"/>
              <w:left w:val="single" w:sz="4" w:space="0" w:color="auto"/>
              <w:bottom w:val="single" w:sz="4" w:space="0" w:color="auto"/>
              <w:right w:val="single" w:sz="4" w:space="0" w:color="auto"/>
            </w:tcBorders>
          </w:tcPr>
          <w:p w14:paraId="664237D4" w14:textId="05D5D3AE" w:rsidR="00184AD2" w:rsidRDefault="00184AD2" w:rsidP="00EA7651">
            <w:pPr>
              <w:pStyle w:val="TAH"/>
            </w:pPr>
            <w:r>
              <w:t>7</w:t>
            </w:r>
          </w:p>
        </w:tc>
      </w:tr>
      <w:tr w:rsidR="00184AD2" w14:paraId="2D74A9FD" w14:textId="77777777" w:rsidTr="00184AD2">
        <w:trPr>
          <w:jc w:val="center"/>
        </w:trPr>
        <w:tc>
          <w:tcPr>
            <w:tcW w:w="1348" w:type="dxa"/>
            <w:tcBorders>
              <w:top w:val="single" w:sz="4" w:space="0" w:color="auto"/>
              <w:left w:val="single" w:sz="4" w:space="0" w:color="auto"/>
              <w:bottom w:val="single" w:sz="4" w:space="0" w:color="auto"/>
              <w:right w:val="single" w:sz="4" w:space="0" w:color="auto"/>
            </w:tcBorders>
            <w:vAlign w:val="center"/>
            <w:hideMark/>
          </w:tcPr>
          <w:p w14:paraId="50386F2D" w14:textId="77777777" w:rsidR="00184AD2" w:rsidRDefault="00184AD2" w:rsidP="00EA7651">
            <w:pPr>
              <w:pStyle w:val="TAC"/>
              <w:rPr>
                <w:rFonts w:eastAsia="Calibri"/>
              </w:rPr>
            </w:pPr>
            <w:r>
              <w:rPr>
                <w:rFonts w:eastAsia="Calibri"/>
              </w:rPr>
              <w:t>Maximum difference, dB</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00DFD2C" w14:textId="77777777" w:rsidR="00184AD2" w:rsidRDefault="00184AD2" w:rsidP="00EA7651">
            <w:pPr>
              <w:pStyle w:val="TAC"/>
              <w:rPr>
                <w:rFonts w:eastAsiaTheme="minorEastAsia"/>
                <w:lang w:eastAsia="ko-KR"/>
              </w:rPr>
            </w:pPr>
            <w:r>
              <w:rPr>
                <w:rFonts w:eastAsia="Calibri"/>
              </w:rPr>
              <w:t>3</w:t>
            </w:r>
          </w:p>
        </w:tc>
        <w:tc>
          <w:tcPr>
            <w:tcW w:w="1228" w:type="dxa"/>
            <w:tcBorders>
              <w:top w:val="single" w:sz="4" w:space="0" w:color="auto"/>
              <w:left w:val="single" w:sz="4" w:space="0" w:color="auto"/>
              <w:bottom w:val="single" w:sz="4" w:space="0" w:color="auto"/>
              <w:right w:val="single" w:sz="4" w:space="0" w:color="auto"/>
            </w:tcBorders>
            <w:vAlign w:val="center"/>
            <w:hideMark/>
          </w:tcPr>
          <w:p w14:paraId="53B64312" w14:textId="77777777" w:rsidR="00184AD2" w:rsidRDefault="00184AD2" w:rsidP="00EA7651">
            <w:pPr>
              <w:pStyle w:val="TAC"/>
              <w:rPr>
                <w:lang w:eastAsia="ko-KR"/>
              </w:rPr>
            </w:pPr>
            <w:r>
              <w:rPr>
                <w:rFonts w:eastAsia="Calibri"/>
              </w:rPr>
              <w:t>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37EB53" w14:textId="77777777" w:rsidR="00184AD2" w:rsidRDefault="00184AD2" w:rsidP="00EA7651">
            <w:pPr>
              <w:pStyle w:val="TAC"/>
              <w:rPr>
                <w:rFonts w:eastAsia="Calibri"/>
              </w:rPr>
            </w:pPr>
            <w:r>
              <w:rPr>
                <w:rFonts w:eastAsia="Calibri"/>
              </w:rPr>
              <w:t>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64B8435" w14:textId="77777777" w:rsidR="00184AD2" w:rsidRDefault="00184AD2" w:rsidP="00EA7651">
            <w:pPr>
              <w:pStyle w:val="TAC"/>
              <w:rPr>
                <w:rFonts w:eastAsia="Calibri"/>
              </w:rPr>
            </w:pPr>
            <w:r>
              <w:rPr>
                <w:rFonts w:eastAsia="Calibri"/>
              </w:rPr>
              <w:t>3</w:t>
            </w:r>
          </w:p>
        </w:tc>
        <w:tc>
          <w:tcPr>
            <w:tcW w:w="1147" w:type="dxa"/>
            <w:tcBorders>
              <w:top w:val="single" w:sz="4" w:space="0" w:color="auto"/>
              <w:left w:val="single" w:sz="4" w:space="0" w:color="auto"/>
              <w:bottom w:val="single" w:sz="4" w:space="0" w:color="auto"/>
              <w:right w:val="single" w:sz="4" w:space="0" w:color="auto"/>
            </w:tcBorders>
            <w:vAlign w:val="center"/>
          </w:tcPr>
          <w:p w14:paraId="3862A4C7" w14:textId="19A9E6E0" w:rsidR="00184AD2" w:rsidRPr="00184AD2" w:rsidRDefault="00184AD2" w:rsidP="00184AD2">
            <w:pPr>
              <w:pStyle w:val="TAC"/>
              <w:rPr>
                <w:rFonts w:eastAsiaTheme="minorEastAsia"/>
                <w:lang w:eastAsia="zh-CN"/>
              </w:rPr>
            </w:pPr>
            <w:r w:rsidRPr="00184AD2">
              <w:rPr>
                <w:rFonts w:eastAsia="Calibri" w:hint="eastAsia"/>
              </w:rPr>
              <w:t>F</w:t>
            </w:r>
            <w:r w:rsidRPr="00184AD2">
              <w:rPr>
                <w:rFonts w:eastAsia="Calibri"/>
              </w:rPr>
              <w:t>FS</w:t>
            </w:r>
          </w:p>
        </w:tc>
        <w:tc>
          <w:tcPr>
            <w:tcW w:w="1166" w:type="dxa"/>
            <w:tcBorders>
              <w:top w:val="single" w:sz="4" w:space="0" w:color="auto"/>
              <w:left w:val="single" w:sz="4" w:space="0" w:color="auto"/>
              <w:bottom w:val="single" w:sz="4" w:space="0" w:color="auto"/>
              <w:right w:val="single" w:sz="4" w:space="0" w:color="auto"/>
            </w:tcBorders>
            <w:vAlign w:val="center"/>
          </w:tcPr>
          <w:p w14:paraId="1A244F48" w14:textId="67949D15" w:rsidR="00184AD2" w:rsidRPr="00184AD2" w:rsidRDefault="00184AD2" w:rsidP="00184AD2">
            <w:pPr>
              <w:pStyle w:val="TAC"/>
              <w:rPr>
                <w:rFonts w:eastAsiaTheme="minorEastAsia"/>
                <w:lang w:eastAsia="zh-CN"/>
              </w:rPr>
            </w:pPr>
            <w:r>
              <w:rPr>
                <w:rFonts w:eastAsiaTheme="minorEastAsia" w:hint="eastAsia"/>
                <w:lang w:eastAsia="zh-CN"/>
              </w:rPr>
              <w:t>3</w:t>
            </w:r>
          </w:p>
        </w:tc>
        <w:tc>
          <w:tcPr>
            <w:tcW w:w="1228" w:type="dxa"/>
            <w:tcBorders>
              <w:top w:val="single" w:sz="4" w:space="0" w:color="auto"/>
              <w:left w:val="single" w:sz="4" w:space="0" w:color="auto"/>
              <w:bottom w:val="single" w:sz="4" w:space="0" w:color="auto"/>
              <w:right w:val="single" w:sz="4" w:space="0" w:color="auto"/>
            </w:tcBorders>
            <w:vAlign w:val="center"/>
          </w:tcPr>
          <w:p w14:paraId="1A1B8972" w14:textId="178D1326" w:rsidR="00184AD2" w:rsidRDefault="00184AD2" w:rsidP="00EA7651">
            <w:pPr>
              <w:pStyle w:val="TAC"/>
              <w:rPr>
                <w:rFonts w:eastAsia="Calibri"/>
              </w:rPr>
            </w:pPr>
            <w:r>
              <w:rPr>
                <w:rFonts w:eastAsia="Calibri"/>
              </w:rPr>
              <w:t>FFS</w:t>
            </w:r>
          </w:p>
        </w:tc>
      </w:tr>
    </w:tbl>
    <w:p w14:paraId="0C6FE3FF" w14:textId="7B3519AA" w:rsidR="00D742F1" w:rsidRDefault="00D742F1" w:rsidP="00D742F1">
      <w:pPr>
        <w:pStyle w:val="aff8"/>
        <w:numPr>
          <w:ilvl w:val="0"/>
          <w:numId w:val="32"/>
        </w:numPr>
        <w:spacing w:beforeLines="50" w:before="120" w:afterLines="50" w:after="120" w:line="300" w:lineRule="auto"/>
        <w:ind w:firstLineChars="0"/>
        <w:rPr>
          <w:rFonts w:ascii="Arial" w:eastAsia="等线" w:hAnsi="Arial" w:cs="Arial"/>
          <w:bCs/>
          <w:sz w:val="22"/>
          <w:szCs w:val="22"/>
          <w:lang w:val="en-US" w:eastAsia="zh-CN"/>
        </w:rPr>
      </w:pPr>
      <w:r w:rsidRPr="004D23D0">
        <w:rPr>
          <w:rFonts w:ascii="Arial" w:eastAsia="等线" w:hAnsi="Arial" w:cs="Arial"/>
          <w:bCs/>
          <w:sz w:val="22"/>
          <w:szCs w:val="22"/>
          <w:lang w:val="en-US" w:eastAsia="zh-CN"/>
        </w:rPr>
        <w:t xml:space="preserve">UE gain G for clause </w:t>
      </w:r>
      <w:r>
        <w:rPr>
          <w:rFonts w:ascii="Arial" w:eastAsia="等线" w:hAnsi="Arial" w:cs="Arial"/>
          <w:bCs/>
          <w:sz w:val="22"/>
          <w:szCs w:val="22"/>
          <w:lang w:val="en-US" w:eastAsia="zh-CN"/>
        </w:rPr>
        <w:t>B.</w:t>
      </w:r>
      <w:r w:rsidRPr="004D23D0">
        <w:rPr>
          <w:rFonts w:ascii="Arial" w:eastAsia="等线" w:hAnsi="Arial" w:cs="Arial"/>
          <w:bCs/>
          <w:sz w:val="22"/>
          <w:szCs w:val="22"/>
          <w:lang w:val="en-US" w:eastAsia="zh-CN"/>
        </w:rPr>
        <w:t>2.1.</w:t>
      </w:r>
      <w:r>
        <w:rPr>
          <w:rFonts w:ascii="Arial" w:eastAsia="等线" w:hAnsi="Arial" w:cs="Arial"/>
          <w:bCs/>
          <w:sz w:val="22"/>
          <w:szCs w:val="22"/>
          <w:lang w:val="en-US" w:eastAsia="zh-CN"/>
        </w:rPr>
        <w:t>6</w:t>
      </w:r>
    </w:p>
    <w:p w14:paraId="02DA4ADB" w14:textId="71E76C04" w:rsidR="0022454C" w:rsidRPr="006A20CE" w:rsidRDefault="00D742F1" w:rsidP="006A20CE">
      <w:pPr>
        <w:overflowPunct w:val="0"/>
        <w:autoSpaceDE w:val="0"/>
        <w:autoSpaceDN w:val="0"/>
        <w:adjustRightInd w:val="0"/>
        <w:spacing w:beforeLines="50" w:before="120" w:afterLines="50" w:after="120" w:line="300" w:lineRule="auto"/>
        <w:ind w:firstLineChars="200" w:firstLine="440"/>
        <w:textAlignment w:val="baseline"/>
        <w:rPr>
          <w:rFonts w:ascii="Arial" w:hAnsi="Arial" w:cs="Arial"/>
          <w:bCs/>
        </w:rPr>
      </w:pPr>
      <w:r w:rsidRPr="00D742F1">
        <w:rPr>
          <w:rFonts w:ascii="Arial" w:hAnsi="Arial" w:cs="Arial"/>
          <w:bCs/>
        </w:rPr>
        <w:t>[RAN4 Response] There is no need to define G gain in Clause 2.1.6 Gain to PRS-RSRP measurement point for FR2</w:t>
      </w:r>
      <w:r>
        <w:rPr>
          <w:rFonts w:ascii="Arial" w:hAnsi="Arial" w:cs="Arial"/>
          <w:bCs/>
        </w:rPr>
        <w:t>.</w:t>
      </w:r>
    </w:p>
    <w:p w14:paraId="0B766BFC" w14:textId="77777777" w:rsidR="0022454C" w:rsidRPr="00437663" w:rsidRDefault="0022454C" w:rsidP="0022454C">
      <w:pPr>
        <w:spacing w:after="120"/>
        <w:rPr>
          <w:rFonts w:ascii="Arial" w:hAnsi="Arial" w:cs="Arial"/>
          <w:b/>
          <w:sz w:val="20"/>
          <w:szCs w:val="20"/>
        </w:rPr>
      </w:pPr>
      <w:r w:rsidRPr="00437663">
        <w:rPr>
          <w:rFonts w:ascii="Arial" w:hAnsi="Arial" w:cs="Arial"/>
          <w:b/>
          <w:sz w:val="20"/>
          <w:szCs w:val="20"/>
        </w:rPr>
        <w:t>2. Actions:</w:t>
      </w:r>
    </w:p>
    <w:p w14:paraId="59194D68" w14:textId="77777777" w:rsidR="0022454C" w:rsidRPr="00437663" w:rsidRDefault="0022454C" w:rsidP="0022454C">
      <w:pPr>
        <w:spacing w:after="120"/>
        <w:ind w:left="1985" w:hanging="1985"/>
        <w:rPr>
          <w:rFonts w:ascii="Arial" w:hAnsi="Arial" w:cs="Arial"/>
          <w:b/>
          <w:sz w:val="20"/>
          <w:szCs w:val="20"/>
        </w:rPr>
      </w:pPr>
      <w:r w:rsidRPr="00437663">
        <w:rPr>
          <w:rFonts w:ascii="Arial" w:hAnsi="Arial" w:cs="Arial"/>
          <w:b/>
          <w:sz w:val="20"/>
          <w:szCs w:val="20"/>
        </w:rPr>
        <w:t>To RAN</w:t>
      </w:r>
      <w:r>
        <w:rPr>
          <w:rFonts w:ascii="Arial" w:hAnsi="Arial" w:cs="Arial"/>
          <w:b/>
          <w:sz w:val="20"/>
          <w:szCs w:val="20"/>
        </w:rPr>
        <w:t>5</w:t>
      </w:r>
      <w:r w:rsidRPr="00437663">
        <w:rPr>
          <w:rFonts w:ascii="Arial" w:hAnsi="Arial" w:cs="Arial"/>
          <w:b/>
          <w:sz w:val="20"/>
          <w:szCs w:val="20"/>
        </w:rPr>
        <w:t xml:space="preserve"> group:</w:t>
      </w:r>
    </w:p>
    <w:p w14:paraId="3ABB7BB8" w14:textId="77777777" w:rsidR="0022454C" w:rsidRDefault="0022454C" w:rsidP="0022454C">
      <w:pPr>
        <w:spacing w:after="120"/>
        <w:ind w:left="993" w:hanging="993"/>
        <w:rPr>
          <w:rFonts w:ascii="Arial" w:hAnsi="Arial" w:cs="Arial"/>
          <w:b/>
          <w:sz w:val="20"/>
          <w:szCs w:val="20"/>
        </w:rPr>
      </w:pPr>
      <w:r w:rsidRPr="00437663">
        <w:rPr>
          <w:rFonts w:ascii="Arial" w:hAnsi="Arial" w:cs="Arial"/>
          <w:b/>
          <w:sz w:val="20"/>
          <w:szCs w:val="20"/>
        </w:rPr>
        <w:t xml:space="preserve">ACTION1: </w:t>
      </w:r>
      <w:r w:rsidRPr="00437663">
        <w:rPr>
          <w:rFonts w:ascii="Arial" w:hAnsi="Arial" w:cs="Arial"/>
          <w:b/>
          <w:sz w:val="20"/>
          <w:szCs w:val="20"/>
        </w:rPr>
        <w:tab/>
      </w:r>
    </w:p>
    <w:p w14:paraId="45861072" w14:textId="77777777" w:rsidR="0022454C" w:rsidRPr="00437663" w:rsidRDefault="0022454C" w:rsidP="0022454C">
      <w:pPr>
        <w:spacing w:after="120"/>
        <w:ind w:left="993" w:hanging="993"/>
        <w:rPr>
          <w:rFonts w:ascii="Arial" w:hAnsi="Arial" w:cs="Arial"/>
          <w:sz w:val="20"/>
          <w:szCs w:val="20"/>
        </w:rPr>
      </w:pPr>
      <w:r w:rsidRPr="007C506B">
        <w:rPr>
          <w:rFonts w:ascii="Arial" w:hAnsi="Arial" w:cs="Arial"/>
          <w:bCs/>
        </w:rPr>
        <w:t>RAN4 would respectfully ask RAN</w:t>
      </w:r>
      <w:r>
        <w:rPr>
          <w:rFonts w:ascii="Arial" w:hAnsi="Arial" w:cs="Arial"/>
          <w:bCs/>
        </w:rPr>
        <w:t>5</w:t>
      </w:r>
      <w:r w:rsidRPr="007C506B">
        <w:rPr>
          <w:rFonts w:ascii="Arial" w:hAnsi="Arial" w:cs="Arial"/>
          <w:bCs/>
        </w:rPr>
        <w:t xml:space="preserve"> to take the above information into account for their future work.</w:t>
      </w:r>
    </w:p>
    <w:p w14:paraId="4331ADA5" w14:textId="77777777" w:rsidR="0022454C" w:rsidRPr="00437663" w:rsidRDefault="0022454C" w:rsidP="0022454C">
      <w:pPr>
        <w:spacing w:after="120"/>
        <w:ind w:left="993" w:hanging="993"/>
        <w:rPr>
          <w:rFonts w:ascii="Arial" w:hAnsi="Arial" w:cs="Arial"/>
          <w:sz w:val="20"/>
          <w:szCs w:val="20"/>
        </w:rPr>
      </w:pPr>
    </w:p>
    <w:p w14:paraId="63DF70AD" w14:textId="77777777" w:rsidR="0022454C" w:rsidRPr="001F0E49" w:rsidRDefault="0022454C" w:rsidP="0022454C">
      <w:pPr>
        <w:spacing w:after="60"/>
        <w:ind w:left="1985" w:hanging="1985"/>
        <w:rPr>
          <w:rFonts w:ascii="Times New Roman" w:hAnsi="Times New Roman"/>
          <w:sz w:val="20"/>
          <w:szCs w:val="20"/>
        </w:rPr>
      </w:pPr>
      <w:r w:rsidRPr="00437663">
        <w:rPr>
          <w:rFonts w:ascii="Arial" w:hAnsi="Arial" w:cs="Arial"/>
          <w:b/>
          <w:sz w:val="20"/>
          <w:szCs w:val="20"/>
        </w:rPr>
        <w:t>3. Date of Next TSG-RAN WG4 Meeting:</w:t>
      </w:r>
    </w:p>
    <w:p w14:paraId="3254BFFF" w14:textId="77777777" w:rsidR="005E1DFB" w:rsidRPr="0022454C" w:rsidRDefault="005E1DFB" w:rsidP="004141B0">
      <w:pPr>
        <w:rPr>
          <w:rFonts w:ascii="Times New Roman" w:hAnsi="Times New Roman"/>
          <w:sz w:val="20"/>
          <w:szCs w:val="20"/>
        </w:rPr>
      </w:pPr>
    </w:p>
    <w:sectPr w:rsidR="005E1DFB" w:rsidRPr="0022454C"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05105" w14:textId="77777777" w:rsidR="00CB10D8" w:rsidRDefault="00CB10D8">
      <w:r>
        <w:separator/>
      </w:r>
    </w:p>
  </w:endnote>
  <w:endnote w:type="continuationSeparator" w:id="0">
    <w:p w14:paraId="0CD8E1FD" w14:textId="77777777" w:rsidR="00CB10D8" w:rsidRDefault="00CB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AE98A" w14:textId="77777777" w:rsidR="00CB10D8" w:rsidRDefault="00CB10D8">
      <w:r>
        <w:separator/>
      </w:r>
    </w:p>
  </w:footnote>
  <w:footnote w:type="continuationSeparator" w:id="0">
    <w:p w14:paraId="728F4053" w14:textId="77777777" w:rsidR="00CB10D8" w:rsidRDefault="00CB1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02C5"/>
    <w:multiLevelType w:val="hybridMultilevel"/>
    <w:tmpl w:val="CB840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07340"/>
    <w:multiLevelType w:val="hybridMultilevel"/>
    <w:tmpl w:val="61349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F0EEA"/>
    <w:multiLevelType w:val="hybridMultilevel"/>
    <w:tmpl w:val="CF6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6614B9E"/>
    <w:multiLevelType w:val="hybridMultilevel"/>
    <w:tmpl w:val="28B031B6"/>
    <w:lvl w:ilvl="0" w:tplc="7636989C">
      <w:start w:val="1"/>
      <w:numFmt w:val="bullet"/>
      <w:lvlText w:val="•"/>
      <w:lvlJc w:val="left"/>
      <w:pPr>
        <w:tabs>
          <w:tab w:val="num" w:pos="720"/>
        </w:tabs>
        <w:ind w:left="720" w:hanging="360"/>
      </w:pPr>
      <w:rPr>
        <w:rFonts w:ascii="Arial" w:hAnsi="Arial" w:cs="Times New Roman" w:hint="default"/>
      </w:rPr>
    </w:lvl>
    <w:lvl w:ilvl="1" w:tplc="277AC1F2">
      <w:numFmt w:val="none"/>
      <w:lvlText w:val=""/>
      <w:lvlJc w:val="left"/>
      <w:pPr>
        <w:tabs>
          <w:tab w:val="num" w:pos="360"/>
        </w:tabs>
        <w:ind w:left="0" w:firstLine="0"/>
      </w:pPr>
    </w:lvl>
    <w:lvl w:ilvl="2" w:tplc="D902D2E0">
      <w:numFmt w:val="none"/>
      <w:lvlText w:val=""/>
      <w:lvlJc w:val="left"/>
      <w:pPr>
        <w:tabs>
          <w:tab w:val="num" w:pos="360"/>
        </w:tabs>
        <w:ind w:left="0" w:firstLine="0"/>
      </w:pPr>
    </w:lvl>
    <w:lvl w:ilvl="3" w:tplc="53A2E328">
      <w:numFmt w:val="none"/>
      <w:lvlText w:val=""/>
      <w:lvlJc w:val="left"/>
      <w:pPr>
        <w:tabs>
          <w:tab w:val="num" w:pos="360"/>
        </w:tabs>
        <w:ind w:left="0" w:firstLine="0"/>
      </w:pPr>
    </w:lvl>
    <w:lvl w:ilvl="4" w:tplc="1BD88322">
      <w:start w:val="1"/>
      <w:numFmt w:val="bullet"/>
      <w:lvlText w:val="•"/>
      <w:lvlJc w:val="left"/>
      <w:pPr>
        <w:tabs>
          <w:tab w:val="num" w:pos="3600"/>
        </w:tabs>
        <w:ind w:left="3600" w:hanging="360"/>
      </w:pPr>
      <w:rPr>
        <w:rFonts w:ascii="Arial" w:hAnsi="Arial" w:cs="Times New Roman" w:hint="default"/>
      </w:rPr>
    </w:lvl>
    <w:lvl w:ilvl="5" w:tplc="4028B21A">
      <w:start w:val="1"/>
      <w:numFmt w:val="bullet"/>
      <w:lvlText w:val="•"/>
      <w:lvlJc w:val="left"/>
      <w:pPr>
        <w:tabs>
          <w:tab w:val="num" w:pos="4320"/>
        </w:tabs>
        <w:ind w:left="4320" w:hanging="360"/>
      </w:pPr>
      <w:rPr>
        <w:rFonts w:ascii="Arial" w:hAnsi="Arial" w:cs="Times New Roman" w:hint="default"/>
      </w:rPr>
    </w:lvl>
    <w:lvl w:ilvl="6" w:tplc="293C2B3E">
      <w:start w:val="1"/>
      <w:numFmt w:val="bullet"/>
      <w:lvlText w:val="•"/>
      <w:lvlJc w:val="left"/>
      <w:pPr>
        <w:tabs>
          <w:tab w:val="num" w:pos="5040"/>
        </w:tabs>
        <w:ind w:left="5040" w:hanging="360"/>
      </w:pPr>
      <w:rPr>
        <w:rFonts w:ascii="Arial" w:hAnsi="Arial" w:cs="Times New Roman" w:hint="default"/>
      </w:rPr>
    </w:lvl>
    <w:lvl w:ilvl="7" w:tplc="75EC5104">
      <w:start w:val="1"/>
      <w:numFmt w:val="bullet"/>
      <w:lvlText w:val="•"/>
      <w:lvlJc w:val="left"/>
      <w:pPr>
        <w:tabs>
          <w:tab w:val="num" w:pos="5760"/>
        </w:tabs>
        <w:ind w:left="5760" w:hanging="360"/>
      </w:pPr>
      <w:rPr>
        <w:rFonts w:ascii="Arial" w:hAnsi="Arial" w:cs="Times New Roman" w:hint="default"/>
      </w:rPr>
    </w:lvl>
    <w:lvl w:ilvl="8" w:tplc="9F7E516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79F57BD"/>
    <w:multiLevelType w:val="hybridMultilevel"/>
    <w:tmpl w:val="47C6D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40FB8"/>
    <w:multiLevelType w:val="hybridMultilevel"/>
    <w:tmpl w:val="8938ACD0"/>
    <w:lvl w:ilvl="0" w:tplc="805CDD0A">
      <w:start w:val="3"/>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B803D64"/>
    <w:multiLevelType w:val="multilevel"/>
    <w:tmpl w:val="C5087D9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937951"/>
    <w:multiLevelType w:val="hybridMultilevel"/>
    <w:tmpl w:val="B352DD60"/>
    <w:lvl w:ilvl="0" w:tplc="36F25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022BA3"/>
    <w:multiLevelType w:val="hybridMultilevel"/>
    <w:tmpl w:val="A49A2FF0"/>
    <w:lvl w:ilvl="0" w:tplc="51F46A06">
      <w:start w:val="1"/>
      <w:numFmt w:val="bullet"/>
      <w:lvlText w:val="•"/>
      <w:lvlJc w:val="left"/>
      <w:pPr>
        <w:tabs>
          <w:tab w:val="num" w:pos="720"/>
        </w:tabs>
        <w:ind w:left="720" w:hanging="360"/>
      </w:pPr>
      <w:rPr>
        <w:rFonts w:ascii="Arial" w:hAnsi="Arial" w:hint="default"/>
      </w:rPr>
    </w:lvl>
    <w:lvl w:ilvl="1" w:tplc="BE38DE1C" w:tentative="1">
      <w:start w:val="1"/>
      <w:numFmt w:val="bullet"/>
      <w:lvlText w:val="•"/>
      <w:lvlJc w:val="left"/>
      <w:pPr>
        <w:tabs>
          <w:tab w:val="num" w:pos="1440"/>
        </w:tabs>
        <w:ind w:left="1440" w:hanging="360"/>
      </w:pPr>
      <w:rPr>
        <w:rFonts w:ascii="Arial" w:hAnsi="Arial" w:hint="default"/>
      </w:rPr>
    </w:lvl>
    <w:lvl w:ilvl="2" w:tplc="8988CA84" w:tentative="1">
      <w:start w:val="1"/>
      <w:numFmt w:val="bullet"/>
      <w:lvlText w:val="•"/>
      <w:lvlJc w:val="left"/>
      <w:pPr>
        <w:tabs>
          <w:tab w:val="num" w:pos="2160"/>
        </w:tabs>
        <w:ind w:left="2160" w:hanging="360"/>
      </w:pPr>
      <w:rPr>
        <w:rFonts w:ascii="Arial" w:hAnsi="Arial" w:hint="default"/>
      </w:rPr>
    </w:lvl>
    <w:lvl w:ilvl="3" w:tplc="B53A17EE" w:tentative="1">
      <w:start w:val="1"/>
      <w:numFmt w:val="bullet"/>
      <w:lvlText w:val="•"/>
      <w:lvlJc w:val="left"/>
      <w:pPr>
        <w:tabs>
          <w:tab w:val="num" w:pos="2880"/>
        </w:tabs>
        <w:ind w:left="2880" w:hanging="360"/>
      </w:pPr>
      <w:rPr>
        <w:rFonts w:ascii="Arial" w:hAnsi="Arial" w:hint="default"/>
      </w:rPr>
    </w:lvl>
    <w:lvl w:ilvl="4" w:tplc="5C00DD2C" w:tentative="1">
      <w:start w:val="1"/>
      <w:numFmt w:val="bullet"/>
      <w:lvlText w:val="•"/>
      <w:lvlJc w:val="left"/>
      <w:pPr>
        <w:tabs>
          <w:tab w:val="num" w:pos="3600"/>
        </w:tabs>
        <w:ind w:left="3600" w:hanging="360"/>
      </w:pPr>
      <w:rPr>
        <w:rFonts w:ascii="Arial" w:hAnsi="Arial" w:hint="default"/>
      </w:rPr>
    </w:lvl>
    <w:lvl w:ilvl="5" w:tplc="A332481E" w:tentative="1">
      <w:start w:val="1"/>
      <w:numFmt w:val="bullet"/>
      <w:lvlText w:val="•"/>
      <w:lvlJc w:val="left"/>
      <w:pPr>
        <w:tabs>
          <w:tab w:val="num" w:pos="4320"/>
        </w:tabs>
        <w:ind w:left="4320" w:hanging="360"/>
      </w:pPr>
      <w:rPr>
        <w:rFonts w:ascii="Arial" w:hAnsi="Arial" w:hint="default"/>
      </w:rPr>
    </w:lvl>
    <w:lvl w:ilvl="6" w:tplc="35322902" w:tentative="1">
      <w:start w:val="1"/>
      <w:numFmt w:val="bullet"/>
      <w:lvlText w:val="•"/>
      <w:lvlJc w:val="left"/>
      <w:pPr>
        <w:tabs>
          <w:tab w:val="num" w:pos="5040"/>
        </w:tabs>
        <w:ind w:left="5040" w:hanging="360"/>
      </w:pPr>
      <w:rPr>
        <w:rFonts w:ascii="Arial" w:hAnsi="Arial" w:hint="default"/>
      </w:rPr>
    </w:lvl>
    <w:lvl w:ilvl="7" w:tplc="A62C77A2" w:tentative="1">
      <w:start w:val="1"/>
      <w:numFmt w:val="bullet"/>
      <w:lvlText w:val="•"/>
      <w:lvlJc w:val="left"/>
      <w:pPr>
        <w:tabs>
          <w:tab w:val="num" w:pos="5760"/>
        </w:tabs>
        <w:ind w:left="5760" w:hanging="360"/>
      </w:pPr>
      <w:rPr>
        <w:rFonts w:ascii="Arial" w:hAnsi="Arial" w:hint="default"/>
      </w:rPr>
    </w:lvl>
    <w:lvl w:ilvl="8" w:tplc="0394B0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A86542"/>
    <w:multiLevelType w:val="hybridMultilevel"/>
    <w:tmpl w:val="A07A0B34"/>
    <w:lvl w:ilvl="0" w:tplc="2EAA86C6">
      <w:start w:val="1"/>
      <w:numFmt w:val="bullet"/>
      <w:lvlText w:val="»"/>
      <w:lvlJc w:val="left"/>
      <w:pPr>
        <w:tabs>
          <w:tab w:val="num" w:pos="720"/>
        </w:tabs>
        <w:ind w:left="720" w:hanging="360"/>
      </w:pPr>
      <w:rPr>
        <w:rFonts w:ascii="Arial" w:hAnsi="Arial" w:hint="default"/>
      </w:rPr>
    </w:lvl>
    <w:lvl w:ilvl="1" w:tplc="05200B26" w:tentative="1">
      <w:start w:val="1"/>
      <w:numFmt w:val="bullet"/>
      <w:lvlText w:val="»"/>
      <w:lvlJc w:val="left"/>
      <w:pPr>
        <w:tabs>
          <w:tab w:val="num" w:pos="1440"/>
        </w:tabs>
        <w:ind w:left="1440" w:hanging="360"/>
      </w:pPr>
      <w:rPr>
        <w:rFonts w:ascii="Arial" w:hAnsi="Arial" w:hint="default"/>
      </w:rPr>
    </w:lvl>
    <w:lvl w:ilvl="2" w:tplc="16EA6CFA" w:tentative="1">
      <w:start w:val="1"/>
      <w:numFmt w:val="bullet"/>
      <w:lvlText w:val="»"/>
      <w:lvlJc w:val="left"/>
      <w:pPr>
        <w:tabs>
          <w:tab w:val="num" w:pos="2160"/>
        </w:tabs>
        <w:ind w:left="2160" w:hanging="360"/>
      </w:pPr>
      <w:rPr>
        <w:rFonts w:ascii="Arial" w:hAnsi="Arial" w:hint="default"/>
      </w:rPr>
    </w:lvl>
    <w:lvl w:ilvl="3" w:tplc="276A7124" w:tentative="1">
      <w:start w:val="1"/>
      <w:numFmt w:val="bullet"/>
      <w:lvlText w:val="»"/>
      <w:lvlJc w:val="left"/>
      <w:pPr>
        <w:tabs>
          <w:tab w:val="num" w:pos="2880"/>
        </w:tabs>
        <w:ind w:left="2880" w:hanging="360"/>
      </w:pPr>
      <w:rPr>
        <w:rFonts w:ascii="Arial" w:hAnsi="Arial" w:hint="default"/>
      </w:rPr>
    </w:lvl>
    <w:lvl w:ilvl="4" w:tplc="F920C884">
      <w:start w:val="1"/>
      <w:numFmt w:val="bullet"/>
      <w:lvlText w:val="»"/>
      <w:lvlJc w:val="left"/>
      <w:pPr>
        <w:tabs>
          <w:tab w:val="num" w:pos="3600"/>
        </w:tabs>
        <w:ind w:left="3600" w:hanging="360"/>
      </w:pPr>
      <w:rPr>
        <w:rFonts w:ascii="Arial" w:hAnsi="Arial" w:hint="default"/>
      </w:rPr>
    </w:lvl>
    <w:lvl w:ilvl="5" w:tplc="04D6C836" w:tentative="1">
      <w:start w:val="1"/>
      <w:numFmt w:val="bullet"/>
      <w:lvlText w:val="»"/>
      <w:lvlJc w:val="left"/>
      <w:pPr>
        <w:tabs>
          <w:tab w:val="num" w:pos="4320"/>
        </w:tabs>
        <w:ind w:left="4320" w:hanging="360"/>
      </w:pPr>
      <w:rPr>
        <w:rFonts w:ascii="Arial" w:hAnsi="Arial" w:hint="default"/>
      </w:rPr>
    </w:lvl>
    <w:lvl w:ilvl="6" w:tplc="6D586282" w:tentative="1">
      <w:start w:val="1"/>
      <w:numFmt w:val="bullet"/>
      <w:lvlText w:val="»"/>
      <w:lvlJc w:val="left"/>
      <w:pPr>
        <w:tabs>
          <w:tab w:val="num" w:pos="5040"/>
        </w:tabs>
        <w:ind w:left="5040" w:hanging="360"/>
      </w:pPr>
      <w:rPr>
        <w:rFonts w:ascii="Arial" w:hAnsi="Arial" w:hint="default"/>
      </w:rPr>
    </w:lvl>
    <w:lvl w:ilvl="7" w:tplc="86D29A3A" w:tentative="1">
      <w:start w:val="1"/>
      <w:numFmt w:val="bullet"/>
      <w:lvlText w:val="»"/>
      <w:lvlJc w:val="left"/>
      <w:pPr>
        <w:tabs>
          <w:tab w:val="num" w:pos="5760"/>
        </w:tabs>
        <w:ind w:left="5760" w:hanging="360"/>
      </w:pPr>
      <w:rPr>
        <w:rFonts w:ascii="Arial" w:hAnsi="Arial" w:hint="default"/>
      </w:rPr>
    </w:lvl>
    <w:lvl w:ilvl="8" w:tplc="43FED3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623D3E"/>
    <w:multiLevelType w:val="hybridMultilevel"/>
    <w:tmpl w:val="74A8BF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52471"/>
    <w:multiLevelType w:val="hybridMultilevel"/>
    <w:tmpl w:val="8DAA5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444B7"/>
    <w:multiLevelType w:val="hybridMultilevel"/>
    <w:tmpl w:val="C1542876"/>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5680461"/>
    <w:multiLevelType w:val="hybridMultilevel"/>
    <w:tmpl w:val="DA5A29B4"/>
    <w:lvl w:ilvl="0" w:tplc="C660CE8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5"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6" w15:restartNumberingAfterBreak="0">
    <w:nsid w:val="45FD49BB"/>
    <w:multiLevelType w:val="hybridMultilevel"/>
    <w:tmpl w:val="CC660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B744C2"/>
    <w:multiLevelType w:val="hybridMultilevel"/>
    <w:tmpl w:val="73AE5BF6"/>
    <w:lvl w:ilvl="0" w:tplc="3D429166">
      <w:start w:val="1975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01DD9"/>
    <w:multiLevelType w:val="hybridMultilevel"/>
    <w:tmpl w:val="88BE6AB0"/>
    <w:lvl w:ilvl="0" w:tplc="79007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4DBD1095"/>
    <w:multiLevelType w:val="hybridMultilevel"/>
    <w:tmpl w:val="88BE6AB0"/>
    <w:lvl w:ilvl="0" w:tplc="79007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E059BD"/>
    <w:multiLevelType w:val="hybridMultilevel"/>
    <w:tmpl w:val="FEB04752"/>
    <w:lvl w:ilvl="0" w:tplc="64C655BA">
      <w:start w:val="1"/>
      <w:numFmt w:val="bullet"/>
      <w:lvlText w:val="•"/>
      <w:lvlJc w:val="left"/>
      <w:pPr>
        <w:tabs>
          <w:tab w:val="num" w:pos="720"/>
        </w:tabs>
        <w:ind w:left="720" w:hanging="360"/>
      </w:pPr>
      <w:rPr>
        <w:rFonts w:ascii="Arial" w:hAnsi="Arial" w:hint="default"/>
      </w:rPr>
    </w:lvl>
    <w:lvl w:ilvl="1" w:tplc="3DD0B2E6">
      <w:numFmt w:val="none"/>
      <w:lvlText w:val=""/>
      <w:lvlJc w:val="left"/>
      <w:pPr>
        <w:tabs>
          <w:tab w:val="num" w:pos="360"/>
        </w:tabs>
      </w:pPr>
    </w:lvl>
    <w:lvl w:ilvl="2" w:tplc="94980D5A">
      <w:numFmt w:val="none"/>
      <w:lvlText w:val=""/>
      <w:lvlJc w:val="left"/>
      <w:pPr>
        <w:tabs>
          <w:tab w:val="num" w:pos="360"/>
        </w:tabs>
      </w:pPr>
    </w:lvl>
    <w:lvl w:ilvl="3" w:tplc="AFFE2B40" w:tentative="1">
      <w:start w:val="1"/>
      <w:numFmt w:val="bullet"/>
      <w:lvlText w:val="•"/>
      <w:lvlJc w:val="left"/>
      <w:pPr>
        <w:tabs>
          <w:tab w:val="num" w:pos="2880"/>
        </w:tabs>
        <w:ind w:left="2880" w:hanging="360"/>
      </w:pPr>
      <w:rPr>
        <w:rFonts w:ascii="Arial" w:hAnsi="Arial" w:hint="default"/>
      </w:rPr>
    </w:lvl>
    <w:lvl w:ilvl="4" w:tplc="BD807F3E" w:tentative="1">
      <w:start w:val="1"/>
      <w:numFmt w:val="bullet"/>
      <w:lvlText w:val="•"/>
      <w:lvlJc w:val="left"/>
      <w:pPr>
        <w:tabs>
          <w:tab w:val="num" w:pos="3600"/>
        </w:tabs>
        <w:ind w:left="3600" w:hanging="360"/>
      </w:pPr>
      <w:rPr>
        <w:rFonts w:ascii="Arial" w:hAnsi="Arial" w:hint="default"/>
      </w:rPr>
    </w:lvl>
    <w:lvl w:ilvl="5" w:tplc="0E7E67DE" w:tentative="1">
      <w:start w:val="1"/>
      <w:numFmt w:val="bullet"/>
      <w:lvlText w:val="•"/>
      <w:lvlJc w:val="left"/>
      <w:pPr>
        <w:tabs>
          <w:tab w:val="num" w:pos="4320"/>
        </w:tabs>
        <w:ind w:left="4320" w:hanging="360"/>
      </w:pPr>
      <w:rPr>
        <w:rFonts w:ascii="Arial" w:hAnsi="Arial" w:hint="default"/>
      </w:rPr>
    </w:lvl>
    <w:lvl w:ilvl="6" w:tplc="05D8884A" w:tentative="1">
      <w:start w:val="1"/>
      <w:numFmt w:val="bullet"/>
      <w:lvlText w:val="•"/>
      <w:lvlJc w:val="left"/>
      <w:pPr>
        <w:tabs>
          <w:tab w:val="num" w:pos="5040"/>
        </w:tabs>
        <w:ind w:left="5040" w:hanging="360"/>
      </w:pPr>
      <w:rPr>
        <w:rFonts w:ascii="Arial" w:hAnsi="Arial" w:hint="default"/>
      </w:rPr>
    </w:lvl>
    <w:lvl w:ilvl="7" w:tplc="1082AFCC" w:tentative="1">
      <w:start w:val="1"/>
      <w:numFmt w:val="bullet"/>
      <w:lvlText w:val="•"/>
      <w:lvlJc w:val="left"/>
      <w:pPr>
        <w:tabs>
          <w:tab w:val="num" w:pos="5760"/>
        </w:tabs>
        <w:ind w:left="5760" w:hanging="360"/>
      </w:pPr>
      <w:rPr>
        <w:rFonts w:ascii="Arial" w:hAnsi="Arial" w:hint="default"/>
      </w:rPr>
    </w:lvl>
    <w:lvl w:ilvl="8" w:tplc="B14C43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10A18"/>
    <w:multiLevelType w:val="hybridMultilevel"/>
    <w:tmpl w:val="F7F4FB0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761070"/>
    <w:multiLevelType w:val="hybridMultilevel"/>
    <w:tmpl w:val="EFF2B93E"/>
    <w:lvl w:ilvl="0" w:tplc="033C69E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93175"/>
    <w:multiLevelType w:val="hybridMultilevel"/>
    <w:tmpl w:val="05F4BB5A"/>
    <w:lvl w:ilvl="0" w:tplc="5456D41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F7A5B48"/>
    <w:multiLevelType w:val="hybridMultilevel"/>
    <w:tmpl w:val="2C74BC16"/>
    <w:lvl w:ilvl="0" w:tplc="04090003">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0" w15:restartNumberingAfterBreak="0">
    <w:nsid w:val="75756BED"/>
    <w:multiLevelType w:val="hybridMultilevel"/>
    <w:tmpl w:val="57D857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E04269F"/>
    <w:multiLevelType w:val="hybridMultilevel"/>
    <w:tmpl w:val="91EC9B02"/>
    <w:lvl w:ilvl="0" w:tplc="74B6C89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1"/>
  </w:num>
  <w:num w:numId="3">
    <w:abstractNumId w:val="20"/>
  </w:num>
  <w:num w:numId="4">
    <w:abstractNumId w:val="27"/>
  </w:num>
  <w:num w:numId="5">
    <w:abstractNumId w:val="33"/>
  </w:num>
  <w:num w:numId="6">
    <w:abstractNumId w:val="3"/>
  </w:num>
  <w:num w:numId="7">
    <w:abstractNumId w:val="25"/>
  </w:num>
  <w:num w:numId="8">
    <w:abstractNumId w:val="2"/>
  </w:num>
  <w:num w:numId="9">
    <w:abstractNumId w:val="23"/>
  </w:num>
  <w:num w:numId="10">
    <w:abstractNumId w:val="26"/>
  </w:num>
  <w:num w:numId="11">
    <w:abstractNumId w:val="32"/>
  </w:num>
  <w:num w:numId="12">
    <w:abstractNumId w:val="16"/>
  </w:num>
  <w:num w:numId="13">
    <w:abstractNumId w:val="22"/>
  </w:num>
  <w:num w:numId="14">
    <w:abstractNumId w:val="9"/>
  </w:num>
  <w:num w:numId="15">
    <w:abstractNumId w:val="28"/>
  </w:num>
  <w:num w:numId="16">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6"/>
  </w:num>
  <w:num w:numId="20">
    <w:abstractNumId w:val="13"/>
  </w:num>
  <w:num w:numId="21">
    <w:abstractNumId w:val="8"/>
  </w:num>
  <w:num w:numId="22">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7"/>
  </w:num>
  <w:num w:numId="26">
    <w:abstractNumId w:val="10"/>
  </w:num>
  <w:num w:numId="27">
    <w:abstractNumId w:val="18"/>
  </w:num>
  <w:num w:numId="28">
    <w:abstractNumId w:val="0"/>
  </w:num>
  <w:num w:numId="29">
    <w:abstractNumId w:val="4"/>
  </w:num>
  <w:num w:numId="30">
    <w:abstractNumId w:val="24"/>
  </w:num>
  <w:num w:numId="31">
    <w:abstractNumId w:val="30"/>
  </w:num>
  <w:num w:numId="32">
    <w:abstractNumId w:val="11"/>
  </w:num>
  <w:num w:numId="33">
    <w:abstractNumId w:val="29"/>
  </w:num>
  <w:num w:numId="34">
    <w:abstractNumId w:val="14"/>
  </w:num>
  <w:num w:numId="35">
    <w:abstractNumId w:val="21"/>
  </w:num>
  <w:num w:numId="3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92E"/>
    <w:rsid w:val="000023C8"/>
    <w:rsid w:val="000028CC"/>
    <w:rsid w:val="00002DD4"/>
    <w:rsid w:val="00003620"/>
    <w:rsid w:val="0000389D"/>
    <w:rsid w:val="00003ACB"/>
    <w:rsid w:val="00005FCE"/>
    <w:rsid w:val="00007915"/>
    <w:rsid w:val="000079DB"/>
    <w:rsid w:val="00007C16"/>
    <w:rsid w:val="00010BBC"/>
    <w:rsid w:val="000112F7"/>
    <w:rsid w:val="000113C0"/>
    <w:rsid w:val="00011457"/>
    <w:rsid w:val="000125E4"/>
    <w:rsid w:val="000127AF"/>
    <w:rsid w:val="00013BD0"/>
    <w:rsid w:val="0001408E"/>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530B"/>
    <w:rsid w:val="0002565B"/>
    <w:rsid w:val="00025A08"/>
    <w:rsid w:val="00025FE4"/>
    <w:rsid w:val="00026561"/>
    <w:rsid w:val="00026F3E"/>
    <w:rsid w:val="000307D2"/>
    <w:rsid w:val="0003171D"/>
    <w:rsid w:val="00031C1D"/>
    <w:rsid w:val="00032426"/>
    <w:rsid w:val="0003279E"/>
    <w:rsid w:val="00032AF6"/>
    <w:rsid w:val="00033D17"/>
    <w:rsid w:val="0003498F"/>
    <w:rsid w:val="00034B75"/>
    <w:rsid w:val="000353D1"/>
    <w:rsid w:val="00035E55"/>
    <w:rsid w:val="000367CD"/>
    <w:rsid w:val="0003715F"/>
    <w:rsid w:val="0003744C"/>
    <w:rsid w:val="00040797"/>
    <w:rsid w:val="000413BB"/>
    <w:rsid w:val="00042259"/>
    <w:rsid w:val="00042D13"/>
    <w:rsid w:val="00042E60"/>
    <w:rsid w:val="00044E19"/>
    <w:rsid w:val="000457A1"/>
    <w:rsid w:val="00046C34"/>
    <w:rsid w:val="000471FA"/>
    <w:rsid w:val="00047FCD"/>
    <w:rsid w:val="00050001"/>
    <w:rsid w:val="00050DC4"/>
    <w:rsid w:val="0005190B"/>
    <w:rsid w:val="00051DE7"/>
    <w:rsid w:val="00052041"/>
    <w:rsid w:val="00052880"/>
    <w:rsid w:val="00052FF2"/>
    <w:rsid w:val="0005326A"/>
    <w:rsid w:val="00053D7E"/>
    <w:rsid w:val="00054750"/>
    <w:rsid w:val="00055839"/>
    <w:rsid w:val="00055AB0"/>
    <w:rsid w:val="00056866"/>
    <w:rsid w:val="00057F68"/>
    <w:rsid w:val="0006109E"/>
    <w:rsid w:val="00061BED"/>
    <w:rsid w:val="0006266D"/>
    <w:rsid w:val="000636F8"/>
    <w:rsid w:val="00063EB6"/>
    <w:rsid w:val="0006549C"/>
    <w:rsid w:val="00065506"/>
    <w:rsid w:val="0006558B"/>
    <w:rsid w:val="00066044"/>
    <w:rsid w:val="0006693F"/>
    <w:rsid w:val="00066C8A"/>
    <w:rsid w:val="00066F19"/>
    <w:rsid w:val="0006728A"/>
    <w:rsid w:val="00067E07"/>
    <w:rsid w:val="000703EC"/>
    <w:rsid w:val="00070FA7"/>
    <w:rsid w:val="0007188A"/>
    <w:rsid w:val="00071E68"/>
    <w:rsid w:val="00072282"/>
    <w:rsid w:val="00072953"/>
    <w:rsid w:val="000729B4"/>
    <w:rsid w:val="00072B3F"/>
    <w:rsid w:val="0007382E"/>
    <w:rsid w:val="00073E50"/>
    <w:rsid w:val="0007556A"/>
    <w:rsid w:val="00076295"/>
    <w:rsid w:val="000766E1"/>
    <w:rsid w:val="00077AE4"/>
    <w:rsid w:val="00077FF6"/>
    <w:rsid w:val="0008013E"/>
    <w:rsid w:val="00080902"/>
    <w:rsid w:val="00080A6C"/>
    <w:rsid w:val="00080D82"/>
    <w:rsid w:val="00081692"/>
    <w:rsid w:val="00081F42"/>
    <w:rsid w:val="00082AEE"/>
    <w:rsid w:val="00082C46"/>
    <w:rsid w:val="00083764"/>
    <w:rsid w:val="00086CD4"/>
    <w:rsid w:val="00087548"/>
    <w:rsid w:val="00087641"/>
    <w:rsid w:val="000910F0"/>
    <w:rsid w:val="00092081"/>
    <w:rsid w:val="00093639"/>
    <w:rsid w:val="00093E7E"/>
    <w:rsid w:val="00096F36"/>
    <w:rsid w:val="0009779D"/>
    <w:rsid w:val="000A03A6"/>
    <w:rsid w:val="000A0406"/>
    <w:rsid w:val="000A1830"/>
    <w:rsid w:val="000A2D46"/>
    <w:rsid w:val="000A3F81"/>
    <w:rsid w:val="000A4121"/>
    <w:rsid w:val="000A4AA3"/>
    <w:rsid w:val="000A4E4D"/>
    <w:rsid w:val="000A4FAC"/>
    <w:rsid w:val="000A550E"/>
    <w:rsid w:val="000A6EB4"/>
    <w:rsid w:val="000B0065"/>
    <w:rsid w:val="000B0EB8"/>
    <w:rsid w:val="000B196B"/>
    <w:rsid w:val="000B1A55"/>
    <w:rsid w:val="000B1B93"/>
    <w:rsid w:val="000B20BB"/>
    <w:rsid w:val="000B213F"/>
    <w:rsid w:val="000B2303"/>
    <w:rsid w:val="000B25DE"/>
    <w:rsid w:val="000B2B6B"/>
    <w:rsid w:val="000B2EF6"/>
    <w:rsid w:val="000B2FA6"/>
    <w:rsid w:val="000B31A6"/>
    <w:rsid w:val="000B39CE"/>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814"/>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091"/>
    <w:rsid w:val="000D7193"/>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B07"/>
    <w:rsid w:val="000F13CC"/>
    <w:rsid w:val="000F1EE3"/>
    <w:rsid w:val="000F330F"/>
    <w:rsid w:val="000F3631"/>
    <w:rsid w:val="000F381E"/>
    <w:rsid w:val="000F3F19"/>
    <w:rsid w:val="000F4788"/>
    <w:rsid w:val="000F588E"/>
    <w:rsid w:val="000F6B2E"/>
    <w:rsid w:val="000F7169"/>
    <w:rsid w:val="000F7828"/>
    <w:rsid w:val="000F7D67"/>
    <w:rsid w:val="000F7FD2"/>
    <w:rsid w:val="00100464"/>
    <w:rsid w:val="00101DB3"/>
    <w:rsid w:val="0010249C"/>
    <w:rsid w:val="001026EC"/>
    <w:rsid w:val="00103AB6"/>
    <w:rsid w:val="0010494D"/>
    <w:rsid w:val="00104CB7"/>
    <w:rsid w:val="00104DFD"/>
    <w:rsid w:val="001050D2"/>
    <w:rsid w:val="0010519A"/>
    <w:rsid w:val="00105478"/>
    <w:rsid w:val="00105A97"/>
    <w:rsid w:val="00105D41"/>
    <w:rsid w:val="00105EAE"/>
    <w:rsid w:val="0010639C"/>
    <w:rsid w:val="0010669A"/>
    <w:rsid w:val="00107161"/>
    <w:rsid w:val="001074DC"/>
    <w:rsid w:val="00107688"/>
    <w:rsid w:val="00110E26"/>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E6C"/>
    <w:rsid w:val="00123422"/>
    <w:rsid w:val="0012356F"/>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5757"/>
    <w:rsid w:val="00137B27"/>
    <w:rsid w:val="001410CE"/>
    <w:rsid w:val="0014229A"/>
    <w:rsid w:val="001424F5"/>
    <w:rsid w:val="00142FC8"/>
    <w:rsid w:val="001442A0"/>
    <w:rsid w:val="00144F96"/>
    <w:rsid w:val="001464C3"/>
    <w:rsid w:val="00146EA6"/>
    <w:rsid w:val="00147545"/>
    <w:rsid w:val="00147988"/>
    <w:rsid w:val="00147EBC"/>
    <w:rsid w:val="00150641"/>
    <w:rsid w:val="00151505"/>
    <w:rsid w:val="00151EAC"/>
    <w:rsid w:val="0015216D"/>
    <w:rsid w:val="001528F6"/>
    <w:rsid w:val="00152A1F"/>
    <w:rsid w:val="00153528"/>
    <w:rsid w:val="00153659"/>
    <w:rsid w:val="00154116"/>
    <w:rsid w:val="00154E68"/>
    <w:rsid w:val="00155804"/>
    <w:rsid w:val="001558DF"/>
    <w:rsid w:val="00155D8B"/>
    <w:rsid w:val="0015707D"/>
    <w:rsid w:val="00157D75"/>
    <w:rsid w:val="0016165A"/>
    <w:rsid w:val="00161BF2"/>
    <w:rsid w:val="00162548"/>
    <w:rsid w:val="00162719"/>
    <w:rsid w:val="00162ED0"/>
    <w:rsid w:val="00163D48"/>
    <w:rsid w:val="00163EC6"/>
    <w:rsid w:val="00164A37"/>
    <w:rsid w:val="00164A97"/>
    <w:rsid w:val="00164AE5"/>
    <w:rsid w:val="00165A0F"/>
    <w:rsid w:val="00167907"/>
    <w:rsid w:val="0017057F"/>
    <w:rsid w:val="00170C45"/>
    <w:rsid w:val="001712DB"/>
    <w:rsid w:val="0017138B"/>
    <w:rsid w:val="00172183"/>
    <w:rsid w:val="001728DE"/>
    <w:rsid w:val="00172A13"/>
    <w:rsid w:val="00172D63"/>
    <w:rsid w:val="0017371A"/>
    <w:rsid w:val="00174284"/>
    <w:rsid w:val="0017482F"/>
    <w:rsid w:val="001751AB"/>
    <w:rsid w:val="0017545A"/>
    <w:rsid w:val="00175590"/>
    <w:rsid w:val="00175A3F"/>
    <w:rsid w:val="00176427"/>
    <w:rsid w:val="00176720"/>
    <w:rsid w:val="0018094A"/>
    <w:rsid w:val="00180E09"/>
    <w:rsid w:val="00181096"/>
    <w:rsid w:val="00181D6A"/>
    <w:rsid w:val="00181E41"/>
    <w:rsid w:val="00182E9A"/>
    <w:rsid w:val="001832A4"/>
    <w:rsid w:val="001833BF"/>
    <w:rsid w:val="0018357E"/>
    <w:rsid w:val="00183D4C"/>
    <w:rsid w:val="00183E16"/>
    <w:rsid w:val="00183E1B"/>
    <w:rsid w:val="00183F6D"/>
    <w:rsid w:val="00184238"/>
    <w:rsid w:val="00184AD2"/>
    <w:rsid w:val="001852A7"/>
    <w:rsid w:val="0018670E"/>
    <w:rsid w:val="0018681E"/>
    <w:rsid w:val="0018704E"/>
    <w:rsid w:val="00187743"/>
    <w:rsid w:val="00187C00"/>
    <w:rsid w:val="00187FC9"/>
    <w:rsid w:val="0019133E"/>
    <w:rsid w:val="00191505"/>
    <w:rsid w:val="00193611"/>
    <w:rsid w:val="00194473"/>
    <w:rsid w:val="00194809"/>
    <w:rsid w:val="0019499B"/>
    <w:rsid w:val="00195077"/>
    <w:rsid w:val="00195397"/>
    <w:rsid w:val="00195F23"/>
    <w:rsid w:val="00196434"/>
    <w:rsid w:val="00196F7F"/>
    <w:rsid w:val="00197E62"/>
    <w:rsid w:val="00197EE4"/>
    <w:rsid w:val="001A0215"/>
    <w:rsid w:val="001A029C"/>
    <w:rsid w:val="001A08AA"/>
    <w:rsid w:val="001A093E"/>
    <w:rsid w:val="001A09E6"/>
    <w:rsid w:val="001A25E8"/>
    <w:rsid w:val="001A26FC"/>
    <w:rsid w:val="001A2DAA"/>
    <w:rsid w:val="001A2F2A"/>
    <w:rsid w:val="001A3714"/>
    <w:rsid w:val="001A4177"/>
    <w:rsid w:val="001A4645"/>
    <w:rsid w:val="001A4FDB"/>
    <w:rsid w:val="001A5112"/>
    <w:rsid w:val="001A6900"/>
    <w:rsid w:val="001A6B95"/>
    <w:rsid w:val="001A6EF6"/>
    <w:rsid w:val="001A7004"/>
    <w:rsid w:val="001A7201"/>
    <w:rsid w:val="001A7EC4"/>
    <w:rsid w:val="001B0196"/>
    <w:rsid w:val="001B0673"/>
    <w:rsid w:val="001B0DBF"/>
    <w:rsid w:val="001B1F40"/>
    <w:rsid w:val="001B459F"/>
    <w:rsid w:val="001B4A44"/>
    <w:rsid w:val="001B4F40"/>
    <w:rsid w:val="001B5517"/>
    <w:rsid w:val="001B5C16"/>
    <w:rsid w:val="001B6574"/>
    <w:rsid w:val="001C13FD"/>
    <w:rsid w:val="001C1409"/>
    <w:rsid w:val="001C2489"/>
    <w:rsid w:val="001C2D5C"/>
    <w:rsid w:val="001C2EC3"/>
    <w:rsid w:val="001C4517"/>
    <w:rsid w:val="001C4A89"/>
    <w:rsid w:val="001C4BF8"/>
    <w:rsid w:val="001C4DD5"/>
    <w:rsid w:val="001C5920"/>
    <w:rsid w:val="001C6177"/>
    <w:rsid w:val="001C636C"/>
    <w:rsid w:val="001C765C"/>
    <w:rsid w:val="001D0363"/>
    <w:rsid w:val="001D0C75"/>
    <w:rsid w:val="001D115F"/>
    <w:rsid w:val="001D12EA"/>
    <w:rsid w:val="001D1973"/>
    <w:rsid w:val="001D2AA4"/>
    <w:rsid w:val="001D2BCD"/>
    <w:rsid w:val="001D39C5"/>
    <w:rsid w:val="001D40A8"/>
    <w:rsid w:val="001D5DB5"/>
    <w:rsid w:val="001D6E94"/>
    <w:rsid w:val="001D7D94"/>
    <w:rsid w:val="001E064E"/>
    <w:rsid w:val="001E0673"/>
    <w:rsid w:val="001E2AA1"/>
    <w:rsid w:val="001E4218"/>
    <w:rsid w:val="001E432F"/>
    <w:rsid w:val="001E4B3E"/>
    <w:rsid w:val="001E52F2"/>
    <w:rsid w:val="001E5431"/>
    <w:rsid w:val="001E67B2"/>
    <w:rsid w:val="001F06EE"/>
    <w:rsid w:val="001F0B17"/>
    <w:rsid w:val="001F0B20"/>
    <w:rsid w:val="001F32A5"/>
    <w:rsid w:val="001F336E"/>
    <w:rsid w:val="001F58E2"/>
    <w:rsid w:val="001F62B8"/>
    <w:rsid w:val="001F65A6"/>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EC4"/>
    <w:rsid w:val="00214FBD"/>
    <w:rsid w:val="00215AA1"/>
    <w:rsid w:val="00216F90"/>
    <w:rsid w:val="00220506"/>
    <w:rsid w:val="002213F7"/>
    <w:rsid w:val="00221F9A"/>
    <w:rsid w:val="0022236A"/>
    <w:rsid w:val="002227FC"/>
    <w:rsid w:val="00222897"/>
    <w:rsid w:val="00222B0C"/>
    <w:rsid w:val="0022454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19E"/>
    <w:rsid w:val="00241FA4"/>
    <w:rsid w:val="00242912"/>
    <w:rsid w:val="002435CA"/>
    <w:rsid w:val="00244442"/>
    <w:rsid w:val="0024469F"/>
    <w:rsid w:val="00245816"/>
    <w:rsid w:val="00246BBA"/>
    <w:rsid w:val="00247FCF"/>
    <w:rsid w:val="00250F42"/>
    <w:rsid w:val="00251B51"/>
    <w:rsid w:val="0025231A"/>
    <w:rsid w:val="002529D2"/>
    <w:rsid w:val="00252E27"/>
    <w:rsid w:val="002532F4"/>
    <w:rsid w:val="002537A0"/>
    <w:rsid w:val="002537BC"/>
    <w:rsid w:val="00253BF7"/>
    <w:rsid w:val="002551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66CC4"/>
    <w:rsid w:val="00270CD7"/>
    <w:rsid w:val="00271805"/>
    <w:rsid w:val="00271D33"/>
    <w:rsid w:val="00271F23"/>
    <w:rsid w:val="002738B6"/>
    <w:rsid w:val="002738FD"/>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8BF"/>
    <w:rsid w:val="00287A84"/>
    <w:rsid w:val="00290D54"/>
    <w:rsid w:val="002921C1"/>
    <w:rsid w:val="00292494"/>
    <w:rsid w:val="00292705"/>
    <w:rsid w:val="002928D0"/>
    <w:rsid w:val="00292FF6"/>
    <w:rsid w:val="00293087"/>
    <w:rsid w:val="002930F4"/>
    <w:rsid w:val="00293363"/>
    <w:rsid w:val="002939AF"/>
    <w:rsid w:val="00294491"/>
    <w:rsid w:val="00294A4B"/>
    <w:rsid w:val="00294BDE"/>
    <w:rsid w:val="00295D81"/>
    <w:rsid w:val="00296A91"/>
    <w:rsid w:val="00297E2B"/>
    <w:rsid w:val="00297E4A"/>
    <w:rsid w:val="002A0150"/>
    <w:rsid w:val="002A0CED"/>
    <w:rsid w:val="002A1AF1"/>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516C"/>
    <w:rsid w:val="002B5F33"/>
    <w:rsid w:val="002B5F4C"/>
    <w:rsid w:val="002B60C1"/>
    <w:rsid w:val="002B65C2"/>
    <w:rsid w:val="002B711A"/>
    <w:rsid w:val="002B7516"/>
    <w:rsid w:val="002C0D0F"/>
    <w:rsid w:val="002C1090"/>
    <w:rsid w:val="002C2D2D"/>
    <w:rsid w:val="002C33BE"/>
    <w:rsid w:val="002C340A"/>
    <w:rsid w:val="002C3573"/>
    <w:rsid w:val="002C48BF"/>
    <w:rsid w:val="002C4B52"/>
    <w:rsid w:val="002C5C0E"/>
    <w:rsid w:val="002C5F1A"/>
    <w:rsid w:val="002C6BFD"/>
    <w:rsid w:val="002C7D6C"/>
    <w:rsid w:val="002D03E5"/>
    <w:rsid w:val="002D14DE"/>
    <w:rsid w:val="002D3236"/>
    <w:rsid w:val="002D36EB"/>
    <w:rsid w:val="002D375E"/>
    <w:rsid w:val="002D550E"/>
    <w:rsid w:val="002D626F"/>
    <w:rsid w:val="002D6EEE"/>
    <w:rsid w:val="002D73AB"/>
    <w:rsid w:val="002D7AED"/>
    <w:rsid w:val="002E0A15"/>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1F30"/>
    <w:rsid w:val="002F21CA"/>
    <w:rsid w:val="002F2663"/>
    <w:rsid w:val="002F28F9"/>
    <w:rsid w:val="002F2D2E"/>
    <w:rsid w:val="002F3C9D"/>
    <w:rsid w:val="002F4093"/>
    <w:rsid w:val="002F47D3"/>
    <w:rsid w:val="002F5636"/>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362C"/>
    <w:rsid w:val="00315867"/>
    <w:rsid w:val="00316B01"/>
    <w:rsid w:val="00317858"/>
    <w:rsid w:val="00317D39"/>
    <w:rsid w:val="003211C8"/>
    <w:rsid w:val="00322146"/>
    <w:rsid w:val="00323613"/>
    <w:rsid w:val="003238D0"/>
    <w:rsid w:val="00324647"/>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B4"/>
    <w:rsid w:val="003346F4"/>
    <w:rsid w:val="00334791"/>
    <w:rsid w:val="003356B9"/>
    <w:rsid w:val="00335A8E"/>
    <w:rsid w:val="00336164"/>
    <w:rsid w:val="00336207"/>
    <w:rsid w:val="003363BD"/>
    <w:rsid w:val="00337155"/>
    <w:rsid w:val="0034035B"/>
    <w:rsid w:val="003408F0"/>
    <w:rsid w:val="003418DE"/>
    <w:rsid w:val="00341DE9"/>
    <w:rsid w:val="003445DD"/>
    <w:rsid w:val="003445EC"/>
    <w:rsid w:val="00344F7F"/>
    <w:rsid w:val="00346CF0"/>
    <w:rsid w:val="0034754F"/>
    <w:rsid w:val="003509F1"/>
    <w:rsid w:val="00351B8E"/>
    <w:rsid w:val="00351F3B"/>
    <w:rsid w:val="0035256B"/>
    <w:rsid w:val="00352BCD"/>
    <w:rsid w:val="00353065"/>
    <w:rsid w:val="00355873"/>
    <w:rsid w:val="00355FCC"/>
    <w:rsid w:val="0035660F"/>
    <w:rsid w:val="003602D7"/>
    <w:rsid w:val="003603F4"/>
    <w:rsid w:val="003628B9"/>
    <w:rsid w:val="00362C6E"/>
    <w:rsid w:val="00362D8F"/>
    <w:rsid w:val="003638AB"/>
    <w:rsid w:val="003638F5"/>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4CBE"/>
    <w:rsid w:val="00385F1A"/>
    <w:rsid w:val="00386012"/>
    <w:rsid w:val="00387207"/>
    <w:rsid w:val="003904F1"/>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429C"/>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1BE"/>
    <w:rsid w:val="003D7719"/>
    <w:rsid w:val="003D7BA6"/>
    <w:rsid w:val="003E069E"/>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3967"/>
    <w:rsid w:val="003F4484"/>
    <w:rsid w:val="003F4DE2"/>
    <w:rsid w:val="003F6896"/>
    <w:rsid w:val="003F781A"/>
    <w:rsid w:val="0040034E"/>
    <w:rsid w:val="004007FE"/>
    <w:rsid w:val="00401144"/>
    <w:rsid w:val="004013D3"/>
    <w:rsid w:val="00402222"/>
    <w:rsid w:val="00402421"/>
    <w:rsid w:val="00402FF3"/>
    <w:rsid w:val="00404A5D"/>
    <w:rsid w:val="00404F10"/>
    <w:rsid w:val="00405727"/>
    <w:rsid w:val="00405B9D"/>
    <w:rsid w:val="00405FD8"/>
    <w:rsid w:val="004070E3"/>
    <w:rsid w:val="00407661"/>
    <w:rsid w:val="00410314"/>
    <w:rsid w:val="00411995"/>
    <w:rsid w:val="00412063"/>
    <w:rsid w:val="00412223"/>
    <w:rsid w:val="0041226E"/>
    <w:rsid w:val="00412EB1"/>
    <w:rsid w:val="004135D3"/>
    <w:rsid w:val="00414118"/>
    <w:rsid w:val="004141B0"/>
    <w:rsid w:val="00416084"/>
    <w:rsid w:val="00416811"/>
    <w:rsid w:val="0041734D"/>
    <w:rsid w:val="004176CD"/>
    <w:rsid w:val="00421D67"/>
    <w:rsid w:val="00422F51"/>
    <w:rsid w:val="00423A62"/>
    <w:rsid w:val="0042422E"/>
    <w:rsid w:val="004246BB"/>
    <w:rsid w:val="00424EC5"/>
    <w:rsid w:val="00424F8C"/>
    <w:rsid w:val="00425125"/>
    <w:rsid w:val="00425CCD"/>
    <w:rsid w:val="00425EDA"/>
    <w:rsid w:val="004271BA"/>
    <w:rsid w:val="0043071B"/>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E55"/>
    <w:rsid w:val="00437464"/>
    <w:rsid w:val="004404E4"/>
    <w:rsid w:val="004412A0"/>
    <w:rsid w:val="004416BE"/>
    <w:rsid w:val="004418E2"/>
    <w:rsid w:val="00441DA4"/>
    <w:rsid w:val="00442374"/>
    <w:rsid w:val="00442605"/>
    <w:rsid w:val="004434C7"/>
    <w:rsid w:val="00443940"/>
    <w:rsid w:val="00443D04"/>
    <w:rsid w:val="00444F6C"/>
    <w:rsid w:val="00446F90"/>
    <w:rsid w:val="004479C3"/>
    <w:rsid w:val="00450F27"/>
    <w:rsid w:val="00451196"/>
    <w:rsid w:val="004516A5"/>
    <w:rsid w:val="00451A10"/>
    <w:rsid w:val="00451CC0"/>
    <w:rsid w:val="00452334"/>
    <w:rsid w:val="00452520"/>
    <w:rsid w:val="004526F6"/>
    <w:rsid w:val="00453077"/>
    <w:rsid w:val="004543D4"/>
    <w:rsid w:val="00454768"/>
    <w:rsid w:val="00454EA8"/>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701E7"/>
    <w:rsid w:val="00470EBB"/>
    <w:rsid w:val="0047104D"/>
    <w:rsid w:val="00471125"/>
    <w:rsid w:val="00471416"/>
    <w:rsid w:val="00471DE7"/>
    <w:rsid w:val="00472764"/>
    <w:rsid w:val="0047313F"/>
    <w:rsid w:val="0047437A"/>
    <w:rsid w:val="00475110"/>
    <w:rsid w:val="00476EDB"/>
    <w:rsid w:val="00480788"/>
    <w:rsid w:val="004811F4"/>
    <w:rsid w:val="00481FC9"/>
    <w:rsid w:val="004823AF"/>
    <w:rsid w:val="0048285C"/>
    <w:rsid w:val="0048286B"/>
    <w:rsid w:val="00482C3F"/>
    <w:rsid w:val="00483BFB"/>
    <w:rsid w:val="00483E1D"/>
    <w:rsid w:val="00484C51"/>
    <w:rsid w:val="0048543E"/>
    <w:rsid w:val="00485492"/>
    <w:rsid w:val="004854B4"/>
    <w:rsid w:val="00486014"/>
    <w:rsid w:val="00486031"/>
    <w:rsid w:val="00486711"/>
    <w:rsid w:val="004867C7"/>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43D"/>
    <w:rsid w:val="004B15D6"/>
    <w:rsid w:val="004B1B8E"/>
    <w:rsid w:val="004B1F6D"/>
    <w:rsid w:val="004B20C5"/>
    <w:rsid w:val="004B22C3"/>
    <w:rsid w:val="004B26E5"/>
    <w:rsid w:val="004B2C44"/>
    <w:rsid w:val="004B3794"/>
    <w:rsid w:val="004B4640"/>
    <w:rsid w:val="004B6B0F"/>
    <w:rsid w:val="004B6BFA"/>
    <w:rsid w:val="004B74DC"/>
    <w:rsid w:val="004B762D"/>
    <w:rsid w:val="004C0AE9"/>
    <w:rsid w:val="004C15FF"/>
    <w:rsid w:val="004C21FE"/>
    <w:rsid w:val="004C267F"/>
    <w:rsid w:val="004C33B6"/>
    <w:rsid w:val="004C33EA"/>
    <w:rsid w:val="004C4363"/>
    <w:rsid w:val="004C43B4"/>
    <w:rsid w:val="004C568E"/>
    <w:rsid w:val="004C6389"/>
    <w:rsid w:val="004C68EB"/>
    <w:rsid w:val="004C7461"/>
    <w:rsid w:val="004D14F0"/>
    <w:rsid w:val="004D23D0"/>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6E0"/>
    <w:rsid w:val="004E56EC"/>
    <w:rsid w:val="004E5814"/>
    <w:rsid w:val="004E6834"/>
    <w:rsid w:val="004E7108"/>
    <w:rsid w:val="004E72EE"/>
    <w:rsid w:val="004E7329"/>
    <w:rsid w:val="004E7C0E"/>
    <w:rsid w:val="004F0DFB"/>
    <w:rsid w:val="004F1409"/>
    <w:rsid w:val="004F14EA"/>
    <w:rsid w:val="004F1654"/>
    <w:rsid w:val="004F18E7"/>
    <w:rsid w:val="004F24E8"/>
    <w:rsid w:val="004F2CB0"/>
    <w:rsid w:val="004F2CC4"/>
    <w:rsid w:val="004F305D"/>
    <w:rsid w:val="004F4421"/>
    <w:rsid w:val="004F5B20"/>
    <w:rsid w:val="004F66BD"/>
    <w:rsid w:val="004F73DE"/>
    <w:rsid w:val="00500186"/>
    <w:rsid w:val="00500745"/>
    <w:rsid w:val="00501576"/>
    <w:rsid w:val="005016B5"/>
    <w:rsid w:val="005017F7"/>
    <w:rsid w:val="00501FA7"/>
    <w:rsid w:val="005028E3"/>
    <w:rsid w:val="00502939"/>
    <w:rsid w:val="00503330"/>
    <w:rsid w:val="00503371"/>
    <w:rsid w:val="005036A1"/>
    <w:rsid w:val="005051C6"/>
    <w:rsid w:val="00505A48"/>
    <w:rsid w:val="00505BFA"/>
    <w:rsid w:val="00506422"/>
    <w:rsid w:val="00506D41"/>
    <w:rsid w:val="005071B4"/>
    <w:rsid w:val="00510D97"/>
    <w:rsid w:val="005117A9"/>
    <w:rsid w:val="00511935"/>
    <w:rsid w:val="00511AC6"/>
    <w:rsid w:val="00511B22"/>
    <w:rsid w:val="00511C47"/>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A7E"/>
    <w:rsid w:val="00522F20"/>
    <w:rsid w:val="00523701"/>
    <w:rsid w:val="00525754"/>
    <w:rsid w:val="005259B8"/>
    <w:rsid w:val="00530364"/>
    <w:rsid w:val="00530A2E"/>
    <w:rsid w:val="00530FBE"/>
    <w:rsid w:val="00532090"/>
    <w:rsid w:val="005339DB"/>
    <w:rsid w:val="005339E5"/>
    <w:rsid w:val="0053427C"/>
    <w:rsid w:val="005348E4"/>
    <w:rsid w:val="00534C89"/>
    <w:rsid w:val="00535397"/>
    <w:rsid w:val="005354CB"/>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5F6B"/>
    <w:rsid w:val="00546245"/>
    <w:rsid w:val="00547CA3"/>
    <w:rsid w:val="00550DD1"/>
    <w:rsid w:val="0055136F"/>
    <w:rsid w:val="005516EA"/>
    <w:rsid w:val="00551E0B"/>
    <w:rsid w:val="0055345E"/>
    <w:rsid w:val="005539FC"/>
    <w:rsid w:val="00554414"/>
    <w:rsid w:val="0055576F"/>
    <w:rsid w:val="00556009"/>
    <w:rsid w:val="00556500"/>
    <w:rsid w:val="00556765"/>
    <w:rsid w:val="00556AEA"/>
    <w:rsid w:val="005628C0"/>
    <w:rsid w:val="00562E35"/>
    <w:rsid w:val="00563824"/>
    <w:rsid w:val="00563B42"/>
    <w:rsid w:val="0056479E"/>
    <w:rsid w:val="00565837"/>
    <w:rsid w:val="00565889"/>
    <w:rsid w:val="00565B3F"/>
    <w:rsid w:val="0056652D"/>
    <w:rsid w:val="005708B3"/>
    <w:rsid w:val="00571501"/>
    <w:rsid w:val="00571B60"/>
    <w:rsid w:val="005723F6"/>
    <w:rsid w:val="005725AF"/>
    <w:rsid w:val="005734AA"/>
    <w:rsid w:val="00574E90"/>
    <w:rsid w:val="00575AC6"/>
    <w:rsid w:val="005771AD"/>
    <w:rsid w:val="00580E73"/>
    <w:rsid w:val="005814E2"/>
    <w:rsid w:val="00581956"/>
    <w:rsid w:val="00581C44"/>
    <w:rsid w:val="00582081"/>
    <w:rsid w:val="00582D86"/>
    <w:rsid w:val="005831F2"/>
    <w:rsid w:val="005838F3"/>
    <w:rsid w:val="00584A38"/>
    <w:rsid w:val="0058519C"/>
    <w:rsid w:val="00586443"/>
    <w:rsid w:val="00586561"/>
    <w:rsid w:val="00586D02"/>
    <w:rsid w:val="00587B70"/>
    <w:rsid w:val="0059289D"/>
    <w:rsid w:val="00592BE4"/>
    <w:rsid w:val="00593201"/>
    <w:rsid w:val="00595551"/>
    <w:rsid w:val="005956EE"/>
    <w:rsid w:val="00595B3C"/>
    <w:rsid w:val="00596145"/>
    <w:rsid w:val="00596F9C"/>
    <w:rsid w:val="005976B1"/>
    <w:rsid w:val="005979F2"/>
    <w:rsid w:val="005A083E"/>
    <w:rsid w:val="005A0DA0"/>
    <w:rsid w:val="005A12BC"/>
    <w:rsid w:val="005A1420"/>
    <w:rsid w:val="005A151B"/>
    <w:rsid w:val="005A25EE"/>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4C70"/>
    <w:rsid w:val="005B6A9E"/>
    <w:rsid w:val="005B723C"/>
    <w:rsid w:val="005B7C47"/>
    <w:rsid w:val="005C087C"/>
    <w:rsid w:val="005C08C4"/>
    <w:rsid w:val="005C0A0D"/>
    <w:rsid w:val="005C1EA6"/>
    <w:rsid w:val="005C20B6"/>
    <w:rsid w:val="005C265E"/>
    <w:rsid w:val="005C3C68"/>
    <w:rsid w:val="005C4137"/>
    <w:rsid w:val="005C497A"/>
    <w:rsid w:val="005C588E"/>
    <w:rsid w:val="005C5BCE"/>
    <w:rsid w:val="005C709B"/>
    <w:rsid w:val="005D0B99"/>
    <w:rsid w:val="005D1379"/>
    <w:rsid w:val="005D190F"/>
    <w:rsid w:val="005D308E"/>
    <w:rsid w:val="005D3A48"/>
    <w:rsid w:val="005D5AC0"/>
    <w:rsid w:val="005D615E"/>
    <w:rsid w:val="005D6E74"/>
    <w:rsid w:val="005D7187"/>
    <w:rsid w:val="005D7E46"/>
    <w:rsid w:val="005D7E80"/>
    <w:rsid w:val="005E0920"/>
    <w:rsid w:val="005E0AF4"/>
    <w:rsid w:val="005E1B50"/>
    <w:rsid w:val="005E1BE0"/>
    <w:rsid w:val="005E1DFB"/>
    <w:rsid w:val="005E29EE"/>
    <w:rsid w:val="005E2D39"/>
    <w:rsid w:val="005E30F9"/>
    <w:rsid w:val="005E4399"/>
    <w:rsid w:val="005E46BA"/>
    <w:rsid w:val="005E4F37"/>
    <w:rsid w:val="005E5C23"/>
    <w:rsid w:val="005E6A92"/>
    <w:rsid w:val="005F006F"/>
    <w:rsid w:val="005F06CE"/>
    <w:rsid w:val="005F07CF"/>
    <w:rsid w:val="005F19E1"/>
    <w:rsid w:val="005F2145"/>
    <w:rsid w:val="005F25CC"/>
    <w:rsid w:val="005F2CD4"/>
    <w:rsid w:val="005F3836"/>
    <w:rsid w:val="005F3BC6"/>
    <w:rsid w:val="005F4AB5"/>
    <w:rsid w:val="005F57D1"/>
    <w:rsid w:val="005F5931"/>
    <w:rsid w:val="00600BA4"/>
    <w:rsid w:val="006016D2"/>
    <w:rsid w:val="006016E1"/>
    <w:rsid w:val="00602D27"/>
    <w:rsid w:val="00603198"/>
    <w:rsid w:val="006037F4"/>
    <w:rsid w:val="00603871"/>
    <w:rsid w:val="006044A3"/>
    <w:rsid w:val="00604D29"/>
    <w:rsid w:val="0060612E"/>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9A3"/>
    <w:rsid w:val="00620189"/>
    <w:rsid w:val="0062168F"/>
    <w:rsid w:val="00623116"/>
    <w:rsid w:val="006236F8"/>
    <w:rsid w:val="006238F9"/>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501"/>
    <w:rsid w:val="00636984"/>
    <w:rsid w:val="00636A26"/>
    <w:rsid w:val="00640101"/>
    <w:rsid w:val="006401BE"/>
    <w:rsid w:val="0064049F"/>
    <w:rsid w:val="006406AC"/>
    <w:rsid w:val="00640932"/>
    <w:rsid w:val="00640E4C"/>
    <w:rsid w:val="006412DC"/>
    <w:rsid w:val="00641F9D"/>
    <w:rsid w:val="006423C0"/>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27B"/>
    <w:rsid w:val="006506D3"/>
    <w:rsid w:val="00650829"/>
    <w:rsid w:val="00650DDE"/>
    <w:rsid w:val="0065144C"/>
    <w:rsid w:val="00651567"/>
    <w:rsid w:val="0065302C"/>
    <w:rsid w:val="0065360C"/>
    <w:rsid w:val="0065414A"/>
    <w:rsid w:val="0065421A"/>
    <w:rsid w:val="00654515"/>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833"/>
    <w:rsid w:val="00671FF7"/>
    <w:rsid w:val="0067200D"/>
    <w:rsid w:val="00672307"/>
    <w:rsid w:val="006724C3"/>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2A68"/>
    <w:rsid w:val="006949D0"/>
    <w:rsid w:val="00695BBC"/>
    <w:rsid w:val="00695D85"/>
    <w:rsid w:val="00696DB7"/>
    <w:rsid w:val="006976E2"/>
    <w:rsid w:val="00697AEF"/>
    <w:rsid w:val="006A0AEC"/>
    <w:rsid w:val="006A0B29"/>
    <w:rsid w:val="006A1A49"/>
    <w:rsid w:val="006A20CE"/>
    <w:rsid w:val="006A25BF"/>
    <w:rsid w:val="006A2715"/>
    <w:rsid w:val="006A2F81"/>
    <w:rsid w:val="006A39DE"/>
    <w:rsid w:val="006A3C15"/>
    <w:rsid w:val="006A4167"/>
    <w:rsid w:val="006A5171"/>
    <w:rsid w:val="006A5784"/>
    <w:rsid w:val="006A5871"/>
    <w:rsid w:val="006A5938"/>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B59D6"/>
    <w:rsid w:val="006B6347"/>
    <w:rsid w:val="006C1C3B"/>
    <w:rsid w:val="006C201A"/>
    <w:rsid w:val="006C241D"/>
    <w:rsid w:val="006C2AB0"/>
    <w:rsid w:val="006C2B43"/>
    <w:rsid w:val="006C36C5"/>
    <w:rsid w:val="006C3741"/>
    <w:rsid w:val="006C37B3"/>
    <w:rsid w:val="006C3950"/>
    <w:rsid w:val="006C3B46"/>
    <w:rsid w:val="006C4E43"/>
    <w:rsid w:val="006C5551"/>
    <w:rsid w:val="006C5A8F"/>
    <w:rsid w:val="006C62D3"/>
    <w:rsid w:val="006C6435"/>
    <w:rsid w:val="006C643E"/>
    <w:rsid w:val="006C66E0"/>
    <w:rsid w:val="006C692A"/>
    <w:rsid w:val="006C7ACB"/>
    <w:rsid w:val="006C7F55"/>
    <w:rsid w:val="006D0733"/>
    <w:rsid w:val="006D0752"/>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2B18"/>
    <w:rsid w:val="006E2F4C"/>
    <w:rsid w:val="006E30E9"/>
    <w:rsid w:val="006E4450"/>
    <w:rsid w:val="006E5C2E"/>
    <w:rsid w:val="006E66FC"/>
    <w:rsid w:val="006E6C11"/>
    <w:rsid w:val="006E70C0"/>
    <w:rsid w:val="006E74B0"/>
    <w:rsid w:val="006E74D0"/>
    <w:rsid w:val="006E7881"/>
    <w:rsid w:val="006E78C3"/>
    <w:rsid w:val="006F082E"/>
    <w:rsid w:val="006F2E33"/>
    <w:rsid w:val="006F5564"/>
    <w:rsid w:val="006F57C6"/>
    <w:rsid w:val="006F6E63"/>
    <w:rsid w:val="006F74E4"/>
    <w:rsid w:val="006F7671"/>
    <w:rsid w:val="006F7800"/>
    <w:rsid w:val="006F7C0C"/>
    <w:rsid w:val="00700755"/>
    <w:rsid w:val="00700954"/>
    <w:rsid w:val="00700AFF"/>
    <w:rsid w:val="00702EF0"/>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463"/>
    <w:rsid w:val="00715EE5"/>
    <w:rsid w:val="007167D8"/>
    <w:rsid w:val="007171AC"/>
    <w:rsid w:val="007175FA"/>
    <w:rsid w:val="00720811"/>
    <w:rsid w:val="00721E1E"/>
    <w:rsid w:val="00722413"/>
    <w:rsid w:val="00722FBC"/>
    <w:rsid w:val="007233F1"/>
    <w:rsid w:val="00724B65"/>
    <w:rsid w:val="00725726"/>
    <w:rsid w:val="00725C54"/>
    <w:rsid w:val="0072667F"/>
    <w:rsid w:val="00726768"/>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D87"/>
    <w:rsid w:val="00736F41"/>
    <w:rsid w:val="007375C6"/>
    <w:rsid w:val="007376BE"/>
    <w:rsid w:val="00737F81"/>
    <w:rsid w:val="0074006A"/>
    <w:rsid w:val="00740B04"/>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5022"/>
    <w:rsid w:val="00755DD8"/>
    <w:rsid w:val="007569D3"/>
    <w:rsid w:val="00756D6B"/>
    <w:rsid w:val="0075755B"/>
    <w:rsid w:val="00761283"/>
    <w:rsid w:val="007613A4"/>
    <w:rsid w:val="0076177C"/>
    <w:rsid w:val="00761F65"/>
    <w:rsid w:val="007623AD"/>
    <w:rsid w:val="0076330F"/>
    <w:rsid w:val="00763910"/>
    <w:rsid w:val="00765754"/>
    <w:rsid w:val="00766028"/>
    <w:rsid w:val="00767FC7"/>
    <w:rsid w:val="0077168B"/>
    <w:rsid w:val="00772410"/>
    <w:rsid w:val="007724C9"/>
    <w:rsid w:val="00773552"/>
    <w:rsid w:val="007737D8"/>
    <w:rsid w:val="00773B51"/>
    <w:rsid w:val="00773BC9"/>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5DC6"/>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586"/>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E3F"/>
    <w:rsid w:val="007B6416"/>
    <w:rsid w:val="007B6637"/>
    <w:rsid w:val="007B709B"/>
    <w:rsid w:val="007B7509"/>
    <w:rsid w:val="007B7741"/>
    <w:rsid w:val="007C0821"/>
    <w:rsid w:val="007C1343"/>
    <w:rsid w:val="007C1752"/>
    <w:rsid w:val="007C1B7F"/>
    <w:rsid w:val="007C1C76"/>
    <w:rsid w:val="007C1E65"/>
    <w:rsid w:val="007C27CE"/>
    <w:rsid w:val="007C2B0F"/>
    <w:rsid w:val="007C311C"/>
    <w:rsid w:val="007C4638"/>
    <w:rsid w:val="007C4640"/>
    <w:rsid w:val="007C5EF1"/>
    <w:rsid w:val="007C6432"/>
    <w:rsid w:val="007C68FC"/>
    <w:rsid w:val="007C6F06"/>
    <w:rsid w:val="007C7425"/>
    <w:rsid w:val="007C7700"/>
    <w:rsid w:val="007C7BF5"/>
    <w:rsid w:val="007D1887"/>
    <w:rsid w:val="007D229D"/>
    <w:rsid w:val="007D2C67"/>
    <w:rsid w:val="007D6C0E"/>
    <w:rsid w:val="007D75E5"/>
    <w:rsid w:val="007D773E"/>
    <w:rsid w:val="007E066E"/>
    <w:rsid w:val="007E0744"/>
    <w:rsid w:val="007E0905"/>
    <w:rsid w:val="007E1297"/>
    <w:rsid w:val="007E1356"/>
    <w:rsid w:val="007E208A"/>
    <w:rsid w:val="007E20FC"/>
    <w:rsid w:val="007E27D9"/>
    <w:rsid w:val="007E29E4"/>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753F"/>
    <w:rsid w:val="00800238"/>
    <w:rsid w:val="008021CD"/>
    <w:rsid w:val="008028FB"/>
    <w:rsid w:val="00802CBD"/>
    <w:rsid w:val="008037FD"/>
    <w:rsid w:val="00803915"/>
    <w:rsid w:val="00804E14"/>
    <w:rsid w:val="008051D1"/>
    <w:rsid w:val="00805261"/>
    <w:rsid w:val="008054EB"/>
    <w:rsid w:val="00805718"/>
    <w:rsid w:val="00805A83"/>
    <w:rsid w:val="00805D6C"/>
    <w:rsid w:val="00806CCB"/>
    <w:rsid w:val="0080746B"/>
    <w:rsid w:val="00811C25"/>
    <w:rsid w:val="00811F4D"/>
    <w:rsid w:val="00812654"/>
    <w:rsid w:val="00812F2C"/>
    <w:rsid w:val="008145E5"/>
    <w:rsid w:val="00816078"/>
    <w:rsid w:val="00816B7B"/>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D4E"/>
    <w:rsid w:val="0083426D"/>
    <w:rsid w:val="008344BB"/>
    <w:rsid w:val="008344CF"/>
    <w:rsid w:val="00834CB5"/>
    <w:rsid w:val="008352CA"/>
    <w:rsid w:val="0083565A"/>
    <w:rsid w:val="00835EA8"/>
    <w:rsid w:val="00836AD4"/>
    <w:rsid w:val="00837AAE"/>
    <w:rsid w:val="00837D89"/>
    <w:rsid w:val="008416F1"/>
    <w:rsid w:val="008420E0"/>
    <w:rsid w:val="0084245B"/>
    <w:rsid w:val="008424E6"/>
    <w:rsid w:val="008429AD"/>
    <w:rsid w:val="0084323E"/>
    <w:rsid w:val="00843CDD"/>
    <w:rsid w:val="008443C0"/>
    <w:rsid w:val="00846883"/>
    <w:rsid w:val="00850C75"/>
    <w:rsid w:val="00850E39"/>
    <w:rsid w:val="00851A02"/>
    <w:rsid w:val="00851B40"/>
    <w:rsid w:val="00851ECC"/>
    <w:rsid w:val="00851FF8"/>
    <w:rsid w:val="008521B2"/>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5A89"/>
    <w:rsid w:val="00866D5B"/>
    <w:rsid w:val="00866FF5"/>
    <w:rsid w:val="008675CA"/>
    <w:rsid w:val="008677C2"/>
    <w:rsid w:val="00867A3D"/>
    <w:rsid w:val="00867D12"/>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5F2D"/>
    <w:rsid w:val="008963EF"/>
    <w:rsid w:val="0089688E"/>
    <w:rsid w:val="00896CF7"/>
    <w:rsid w:val="00897304"/>
    <w:rsid w:val="008A1013"/>
    <w:rsid w:val="008A148A"/>
    <w:rsid w:val="008A19E0"/>
    <w:rsid w:val="008A1FBE"/>
    <w:rsid w:val="008A4046"/>
    <w:rsid w:val="008A4634"/>
    <w:rsid w:val="008A59B1"/>
    <w:rsid w:val="008A63AE"/>
    <w:rsid w:val="008B0C31"/>
    <w:rsid w:val="008B134D"/>
    <w:rsid w:val="008B1DCD"/>
    <w:rsid w:val="008B2961"/>
    <w:rsid w:val="008B334A"/>
    <w:rsid w:val="008B34CC"/>
    <w:rsid w:val="008B3B23"/>
    <w:rsid w:val="008B5534"/>
    <w:rsid w:val="008B5AE7"/>
    <w:rsid w:val="008B5DB5"/>
    <w:rsid w:val="008B733C"/>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C7D16"/>
    <w:rsid w:val="008D04C4"/>
    <w:rsid w:val="008D1B7C"/>
    <w:rsid w:val="008D20EC"/>
    <w:rsid w:val="008D214E"/>
    <w:rsid w:val="008D2BA6"/>
    <w:rsid w:val="008D2E99"/>
    <w:rsid w:val="008D3606"/>
    <w:rsid w:val="008D482A"/>
    <w:rsid w:val="008D4B97"/>
    <w:rsid w:val="008D5128"/>
    <w:rsid w:val="008D5E4B"/>
    <w:rsid w:val="008D6657"/>
    <w:rsid w:val="008D6955"/>
    <w:rsid w:val="008D72B6"/>
    <w:rsid w:val="008D74F1"/>
    <w:rsid w:val="008D7EDF"/>
    <w:rsid w:val="008E0241"/>
    <w:rsid w:val="008E0362"/>
    <w:rsid w:val="008E17F5"/>
    <w:rsid w:val="008E1BD1"/>
    <w:rsid w:val="008E1F60"/>
    <w:rsid w:val="008E1FF5"/>
    <w:rsid w:val="008E2198"/>
    <w:rsid w:val="008E24E9"/>
    <w:rsid w:val="008E307E"/>
    <w:rsid w:val="008E315D"/>
    <w:rsid w:val="008E4C82"/>
    <w:rsid w:val="008E4DB5"/>
    <w:rsid w:val="008E7467"/>
    <w:rsid w:val="008F0EE6"/>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6CA7"/>
    <w:rsid w:val="009101E2"/>
    <w:rsid w:val="009104AD"/>
    <w:rsid w:val="00910A49"/>
    <w:rsid w:val="00911660"/>
    <w:rsid w:val="0091167A"/>
    <w:rsid w:val="00911C55"/>
    <w:rsid w:val="00912456"/>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B05"/>
    <w:rsid w:val="00923FA1"/>
    <w:rsid w:val="00924514"/>
    <w:rsid w:val="009256D1"/>
    <w:rsid w:val="00925DF2"/>
    <w:rsid w:val="0092603F"/>
    <w:rsid w:val="009269B8"/>
    <w:rsid w:val="00927316"/>
    <w:rsid w:val="00927C5A"/>
    <w:rsid w:val="00931B0B"/>
    <w:rsid w:val="00931B8C"/>
    <w:rsid w:val="0093281D"/>
    <w:rsid w:val="009331BD"/>
    <w:rsid w:val="00933722"/>
    <w:rsid w:val="00933830"/>
    <w:rsid w:val="00933D12"/>
    <w:rsid w:val="00934AF2"/>
    <w:rsid w:val="00935AB9"/>
    <w:rsid w:val="00936E91"/>
    <w:rsid w:val="00937065"/>
    <w:rsid w:val="00940285"/>
    <w:rsid w:val="009408DC"/>
    <w:rsid w:val="00940D5A"/>
    <w:rsid w:val="00941FA2"/>
    <w:rsid w:val="00942CC5"/>
    <w:rsid w:val="00942D2F"/>
    <w:rsid w:val="0094483E"/>
    <w:rsid w:val="00945814"/>
    <w:rsid w:val="00946425"/>
    <w:rsid w:val="00946609"/>
    <w:rsid w:val="00947280"/>
    <w:rsid w:val="0094748D"/>
    <w:rsid w:val="00947E7E"/>
    <w:rsid w:val="00951108"/>
    <w:rsid w:val="00951134"/>
    <w:rsid w:val="0095139A"/>
    <w:rsid w:val="00953CAA"/>
    <w:rsid w:val="00953E16"/>
    <w:rsid w:val="009542AC"/>
    <w:rsid w:val="0095454B"/>
    <w:rsid w:val="00954BD4"/>
    <w:rsid w:val="009560F4"/>
    <w:rsid w:val="00956315"/>
    <w:rsid w:val="009566B4"/>
    <w:rsid w:val="00957066"/>
    <w:rsid w:val="00957239"/>
    <w:rsid w:val="0095747C"/>
    <w:rsid w:val="0096005C"/>
    <w:rsid w:val="00960090"/>
    <w:rsid w:val="00960A54"/>
    <w:rsid w:val="00963442"/>
    <w:rsid w:val="00963548"/>
    <w:rsid w:val="009638D6"/>
    <w:rsid w:val="00963A9D"/>
    <w:rsid w:val="00964861"/>
    <w:rsid w:val="009659B5"/>
    <w:rsid w:val="009664CA"/>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63A5"/>
    <w:rsid w:val="00986AB1"/>
    <w:rsid w:val="00987A82"/>
    <w:rsid w:val="0099060A"/>
    <w:rsid w:val="00990CAB"/>
    <w:rsid w:val="0099196A"/>
    <w:rsid w:val="00991F8D"/>
    <w:rsid w:val="0099318C"/>
    <w:rsid w:val="009932AC"/>
    <w:rsid w:val="00993505"/>
    <w:rsid w:val="00994903"/>
    <w:rsid w:val="0099570F"/>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8DA"/>
    <w:rsid w:val="009B09FB"/>
    <w:rsid w:val="009B1D10"/>
    <w:rsid w:val="009B1DF8"/>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19E"/>
    <w:rsid w:val="009C325D"/>
    <w:rsid w:val="009C3C9E"/>
    <w:rsid w:val="009C43FF"/>
    <w:rsid w:val="009C47A2"/>
    <w:rsid w:val="009C492F"/>
    <w:rsid w:val="009C5F17"/>
    <w:rsid w:val="009C65B1"/>
    <w:rsid w:val="009C692F"/>
    <w:rsid w:val="009C7329"/>
    <w:rsid w:val="009C74C9"/>
    <w:rsid w:val="009D0696"/>
    <w:rsid w:val="009D2224"/>
    <w:rsid w:val="009D279A"/>
    <w:rsid w:val="009D2FF2"/>
    <w:rsid w:val="009D3062"/>
    <w:rsid w:val="009D3226"/>
    <w:rsid w:val="009D3385"/>
    <w:rsid w:val="009D5292"/>
    <w:rsid w:val="009D6CD2"/>
    <w:rsid w:val="009D73E2"/>
    <w:rsid w:val="009E156C"/>
    <w:rsid w:val="009E16A9"/>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A0045A"/>
    <w:rsid w:val="00A0050C"/>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783"/>
    <w:rsid w:val="00A117B0"/>
    <w:rsid w:val="00A11971"/>
    <w:rsid w:val="00A11E3B"/>
    <w:rsid w:val="00A147BC"/>
    <w:rsid w:val="00A1570A"/>
    <w:rsid w:val="00A1588D"/>
    <w:rsid w:val="00A158B0"/>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6B7"/>
    <w:rsid w:val="00A37D91"/>
    <w:rsid w:val="00A40499"/>
    <w:rsid w:val="00A4086A"/>
    <w:rsid w:val="00A41BF5"/>
    <w:rsid w:val="00A41D1F"/>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5F72"/>
    <w:rsid w:val="00A560E1"/>
    <w:rsid w:val="00A56596"/>
    <w:rsid w:val="00A5686F"/>
    <w:rsid w:val="00A56C99"/>
    <w:rsid w:val="00A604A4"/>
    <w:rsid w:val="00A60633"/>
    <w:rsid w:val="00A60915"/>
    <w:rsid w:val="00A61EAF"/>
    <w:rsid w:val="00A63294"/>
    <w:rsid w:val="00A638E4"/>
    <w:rsid w:val="00A63A01"/>
    <w:rsid w:val="00A64A13"/>
    <w:rsid w:val="00A6590F"/>
    <w:rsid w:val="00A65B20"/>
    <w:rsid w:val="00A6605B"/>
    <w:rsid w:val="00A66977"/>
    <w:rsid w:val="00A66ADC"/>
    <w:rsid w:val="00A6703B"/>
    <w:rsid w:val="00A6760E"/>
    <w:rsid w:val="00A70613"/>
    <w:rsid w:val="00A7118B"/>
    <w:rsid w:val="00A7147D"/>
    <w:rsid w:val="00A719AE"/>
    <w:rsid w:val="00A724EC"/>
    <w:rsid w:val="00A72612"/>
    <w:rsid w:val="00A732F3"/>
    <w:rsid w:val="00A7485C"/>
    <w:rsid w:val="00A74FE4"/>
    <w:rsid w:val="00A767BA"/>
    <w:rsid w:val="00A76AC4"/>
    <w:rsid w:val="00A800FD"/>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7BA2"/>
    <w:rsid w:val="00A87FEB"/>
    <w:rsid w:val="00A9047D"/>
    <w:rsid w:val="00A90F7B"/>
    <w:rsid w:val="00A92015"/>
    <w:rsid w:val="00A938C6"/>
    <w:rsid w:val="00A93F9F"/>
    <w:rsid w:val="00A9420E"/>
    <w:rsid w:val="00A95586"/>
    <w:rsid w:val="00A9604B"/>
    <w:rsid w:val="00A96AFE"/>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61EF"/>
    <w:rsid w:val="00AB6A84"/>
    <w:rsid w:val="00AB6F00"/>
    <w:rsid w:val="00AB76BB"/>
    <w:rsid w:val="00AB7BEA"/>
    <w:rsid w:val="00AC065B"/>
    <w:rsid w:val="00AC27DB"/>
    <w:rsid w:val="00AC29A5"/>
    <w:rsid w:val="00AC2F81"/>
    <w:rsid w:val="00AC38B0"/>
    <w:rsid w:val="00AC4985"/>
    <w:rsid w:val="00AC6143"/>
    <w:rsid w:val="00AC6D6B"/>
    <w:rsid w:val="00AC789A"/>
    <w:rsid w:val="00AD0353"/>
    <w:rsid w:val="00AD1085"/>
    <w:rsid w:val="00AD1E94"/>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DDA"/>
    <w:rsid w:val="00AE3F3D"/>
    <w:rsid w:val="00AE5487"/>
    <w:rsid w:val="00AE6078"/>
    <w:rsid w:val="00AE6F9B"/>
    <w:rsid w:val="00AE70D4"/>
    <w:rsid w:val="00AE746F"/>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0E88"/>
    <w:rsid w:val="00B01647"/>
    <w:rsid w:val="00B01D8B"/>
    <w:rsid w:val="00B02479"/>
    <w:rsid w:val="00B02FD3"/>
    <w:rsid w:val="00B04223"/>
    <w:rsid w:val="00B0439B"/>
    <w:rsid w:val="00B04A01"/>
    <w:rsid w:val="00B0526C"/>
    <w:rsid w:val="00B058F4"/>
    <w:rsid w:val="00B05B1F"/>
    <w:rsid w:val="00B0689C"/>
    <w:rsid w:val="00B072AB"/>
    <w:rsid w:val="00B078E9"/>
    <w:rsid w:val="00B1071A"/>
    <w:rsid w:val="00B10C2F"/>
    <w:rsid w:val="00B11496"/>
    <w:rsid w:val="00B114E5"/>
    <w:rsid w:val="00B11F62"/>
    <w:rsid w:val="00B140E9"/>
    <w:rsid w:val="00B15D17"/>
    <w:rsid w:val="00B163F8"/>
    <w:rsid w:val="00B16C56"/>
    <w:rsid w:val="00B17F9F"/>
    <w:rsid w:val="00B20B05"/>
    <w:rsid w:val="00B20B2D"/>
    <w:rsid w:val="00B21197"/>
    <w:rsid w:val="00B21F27"/>
    <w:rsid w:val="00B2336C"/>
    <w:rsid w:val="00B23797"/>
    <w:rsid w:val="00B23803"/>
    <w:rsid w:val="00B2472D"/>
    <w:rsid w:val="00B252F4"/>
    <w:rsid w:val="00B2549F"/>
    <w:rsid w:val="00B264E2"/>
    <w:rsid w:val="00B267DD"/>
    <w:rsid w:val="00B26B54"/>
    <w:rsid w:val="00B26D08"/>
    <w:rsid w:val="00B27037"/>
    <w:rsid w:val="00B303D5"/>
    <w:rsid w:val="00B30D77"/>
    <w:rsid w:val="00B349A0"/>
    <w:rsid w:val="00B35C4B"/>
    <w:rsid w:val="00B35DB2"/>
    <w:rsid w:val="00B368CC"/>
    <w:rsid w:val="00B36DD9"/>
    <w:rsid w:val="00B40F9C"/>
    <w:rsid w:val="00B42253"/>
    <w:rsid w:val="00B429D4"/>
    <w:rsid w:val="00B43B4F"/>
    <w:rsid w:val="00B4479B"/>
    <w:rsid w:val="00B44E8D"/>
    <w:rsid w:val="00B45150"/>
    <w:rsid w:val="00B4570D"/>
    <w:rsid w:val="00B45ABA"/>
    <w:rsid w:val="00B45E26"/>
    <w:rsid w:val="00B462D1"/>
    <w:rsid w:val="00B47CC7"/>
    <w:rsid w:val="00B47D80"/>
    <w:rsid w:val="00B505F6"/>
    <w:rsid w:val="00B51248"/>
    <w:rsid w:val="00B51623"/>
    <w:rsid w:val="00B51652"/>
    <w:rsid w:val="00B5196F"/>
    <w:rsid w:val="00B51982"/>
    <w:rsid w:val="00B51F76"/>
    <w:rsid w:val="00B5204E"/>
    <w:rsid w:val="00B52799"/>
    <w:rsid w:val="00B533CF"/>
    <w:rsid w:val="00B536CC"/>
    <w:rsid w:val="00B536E2"/>
    <w:rsid w:val="00B53DAF"/>
    <w:rsid w:val="00B55AC0"/>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0D12"/>
    <w:rsid w:val="00B714C8"/>
    <w:rsid w:val="00B715E1"/>
    <w:rsid w:val="00B71641"/>
    <w:rsid w:val="00B71E5D"/>
    <w:rsid w:val="00B7214D"/>
    <w:rsid w:val="00B73E95"/>
    <w:rsid w:val="00B74372"/>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2537"/>
    <w:rsid w:val="00B8273C"/>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5D91"/>
    <w:rsid w:val="00B9781C"/>
    <w:rsid w:val="00B97FCE"/>
    <w:rsid w:val="00BA01D7"/>
    <w:rsid w:val="00BA0B3E"/>
    <w:rsid w:val="00BA16E6"/>
    <w:rsid w:val="00BA2002"/>
    <w:rsid w:val="00BA259A"/>
    <w:rsid w:val="00BA259C"/>
    <w:rsid w:val="00BA29D3"/>
    <w:rsid w:val="00BA307C"/>
    <w:rsid w:val="00BA307F"/>
    <w:rsid w:val="00BA3210"/>
    <w:rsid w:val="00BA3B65"/>
    <w:rsid w:val="00BA3BA3"/>
    <w:rsid w:val="00BA45F7"/>
    <w:rsid w:val="00BA5280"/>
    <w:rsid w:val="00BA54B1"/>
    <w:rsid w:val="00BA6030"/>
    <w:rsid w:val="00BA60B1"/>
    <w:rsid w:val="00BA6AF8"/>
    <w:rsid w:val="00BA7056"/>
    <w:rsid w:val="00BA757A"/>
    <w:rsid w:val="00BA76F9"/>
    <w:rsid w:val="00BB0946"/>
    <w:rsid w:val="00BB14F1"/>
    <w:rsid w:val="00BB286F"/>
    <w:rsid w:val="00BB2978"/>
    <w:rsid w:val="00BB2BAB"/>
    <w:rsid w:val="00BB5245"/>
    <w:rsid w:val="00BB572E"/>
    <w:rsid w:val="00BB74FD"/>
    <w:rsid w:val="00BB7B26"/>
    <w:rsid w:val="00BC13D8"/>
    <w:rsid w:val="00BC1696"/>
    <w:rsid w:val="00BC1902"/>
    <w:rsid w:val="00BC2723"/>
    <w:rsid w:val="00BC38C3"/>
    <w:rsid w:val="00BC3BFA"/>
    <w:rsid w:val="00BC4368"/>
    <w:rsid w:val="00BC490E"/>
    <w:rsid w:val="00BC4BBB"/>
    <w:rsid w:val="00BC4C12"/>
    <w:rsid w:val="00BC4FE4"/>
    <w:rsid w:val="00BC5982"/>
    <w:rsid w:val="00BC64C6"/>
    <w:rsid w:val="00BC6966"/>
    <w:rsid w:val="00BD0C19"/>
    <w:rsid w:val="00BD14D5"/>
    <w:rsid w:val="00BD1572"/>
    <w:rsid w:val="00BD1832"/>
    <w:rsid w:val="00BD190A"/>
    <w:rsid w:val="00BD2420"/>
    <w:rsid w:val="00BD3EEA"/>
    <w:rsid w:val="00BD4E6B"/>
    <w:rsid w:val="00BD52F1"/>
    <w:rsid w:val="00BD5C5F"/>
    <w:rsid w:val="00BD6404"/>
    <w:rsid w:val="00BE1563"/>
    <w:rsid w:val="00BE178E"/>
    <w:rsid w:val="00BE181D"/>
    <w:rsid w:val="00BE193F"/>
    <w:rsid w:val="00BE2412"/>
    <w:rsid w:val="00BE2470"/>
    <w:rsid w:val="00BE2A48"/>
    <w:rsid w:val="00BE2D40"/>
    <w:rsid w:val="00BE2F74"/>
    <w:rsid w:val="00BE30B7"/>
    <w:rsid w:val="00BE3368"/>
    <w:rsid w:val="00BE33AE"/>
    <w:rsid w:val="00BE3834"/>
    <w:rsid w:val="00BE40FD"/>
    <w:rsid w:val="00BE42C4"/>
    <w:rsid w:val="00BE4692"/>
    <w:rsid w:val="00BE4F0B"/>
    <w:rsid w:val="00BE59A6"/>
    <w:rsid w:val="00BE72D1"/>
    <w:rsid w:val="00BF046F"/>
    <w:rsid w:val="00BF24FC"/>
    <w:rsid w:val="00BF269C"/>
    <w:rsid w:val="00BF2794"/>
    <w:rsid w:val="00BF2838"/>
    <w:rsid w:val="00BF30D5"/>
    <w:rsid w:val="00BF4B15"/>
    <w:rsid w:val="00BF5743"/>
    <w:rsid w:val="00BF65E7"/>
    <w:rsid w:val="00BF6F20"/>
    <w:rsid w:val="00BF6FE4"/>
    <w:rsid w:val="00BF784B"/>
    <w:rsid w:val="00C0002D"/>
    <w:rsid w:val="00C00337"/>
    <w:rsid w:val="00C019F0"/>
    <w:rsid w:val="00C01BCC"/>
    <w:rsid w:val="00C01D50"/>
    <w:rsid w:val="00C0249D"/>
    <w:rsid w:val="00C02C19"/>
    <w:rsid w:val="00C02EB6"/>
    <w:rsid w:val="00C04FEA"/>
    <w:rsid w:val="00C0537C"/>
    <w:rsid w:val="00C056DC"/>
    <w:rsid w:val="00C057E7"/>
    <w:rsid w:val="00C07A63"/>
    <w:rsid w:val="00C10EA0"/>
    <w:rsid w:val="00C1146F"/>
    <w:rsid w:val="00C11C37"/>
    <w:rsid w:val="00C1272D"/>
    <w:rsid w:val="00C1300C"/>
    <w:rsid w:val="00C1329B"/>
    <w:rsid w:val="00C13394"/>
    <w:rsid w:val="00C1390E"/>
    <w:rsid w:val="00C13B21"/>
    <w:rsid w:val="00C13EAE"/>
    <w:rsid w:val="00C1680F"/>
    <w:rsid w:val="00C17202"/>
    <w:rsid w:val="00C17BA6"/>
    <w:rsid w:val="00C21796"/>
    <w:rsid w:val="00C217C0"/>
    <w:rsid w:val="00C21A35"/>
    <w:rsid w:val="00C22813"/>
    <w:rsid w:val="00C2329C"/>
    <w:rsid w:val="00C239B8"/>
    <w:rsid w:val="00C250C7"/>
    <w:rsid w:val="00C26DCA"/>
    <w:rsid w:val="00C3011D"/>
    <w:rsid w:val="00C3054F"/>
    <w:rsid w:val="00C31075"/>
    <w:rsid w:val="00C31283"/>
    <w:rsid w:val="00C315B1"/>
    <w:rsid w:val="00C31E51"/>
    <w:rsid w:val="00C31EAE"/>
    <w:rsid w:val="00C32273"/>
    <w:rsid w:val="00C32E77"/>
    <w:rsid w:val="00C33C48"/>
    <w:rsid w:val="00C340E5"/>
    <w:rsid w:val="00C34100"/>
    <w:rsid w:val="00C35477"/>
    <w:rsid w:val="00C35825"/>
    <w:rsid w:val="00C35AA7"/>
    <w:rsid w:val="00C35EC5"/>
    <w:rsid w:val="00C36208"/>
    <w:rsid w:val="00C36968"/>
    <w:rsid w:val="00C4207A"/>
    <w:rsid w:val="00C42AFF"/>
    <w:rsid w:val="00C43BA1"/>
    <w:rsid w:val="00C43DAB"/>
    <w:rsid w:val="00C43EFB"/>
    <w:rsid w:val="00C446A7"/>
    <w:rsid w:val="00C45B48"/>
    <w:rsid w:val="00C46364"/>
    <w:rsid w:val="00C46C00"/>
    <w:rsid w:val="00C47F08"/>
    <w:rsid w:val="00C514C7"/>
    <w:rsid w:val="00C51688"/>
    <w:rsid w:val="00C516EC"/>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ACF"/>
    <w:rsid w:val="00C61589"/>
    <w:rsid w:val="00C624E8"/>
    <w:rsid w:val="00C63982"/>
    <w:rsid w:val="00C642EB"/>
    <w:rsid w:val="00C6448D"/>
    <w:rsid w:val="00C64694"/>
    <w:rsid w:val="00C65654"/>
    <w:rsid w:val="00C6567A"/>
    <w:rsid w:val="00C65891"/>
    <w:rsid w:val="00C66191"/>
    <w:rsid w:val="00C66F39"/>
    <w:rsid w:val="00C6768A"/>
    <w:rsid w:val="00C716AB"/>
    <w:rsid w:val="00C724D3"/>
    <w:rsid w:val="00C73226"/>
    <w:rsid w:val="00C73567"/>
    <w:rsid w:val="00C73664"/>
    <w:rsid w:val="00C736B0"/>
    <w:rsid w:val="00C7381D"/>
    <w:rsid w:val="00C73EB2"/>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4D9B"/>
    <w:rsid w:val="00C85354"/>
    <w:rsid w:val="00C86518"/>
    <w:rsid w:val="00C867AB"/>
    <w:rsid w:val="00C869BA"/>
    <w:rsid w:val="00C86ABA"/>
    <w:rsid w:val="00C86F46"/>
    <w:rsid w:val="00C87321"/>
    <w:rsid w:val="00C878DC"/>
    <w:rsid w:val="00C87C1D"/>
    <w:rsid w:val="00C91067"/>
    <w:rsid w:val="00C91F45"/>
    <w:rsid w:val="00C91FE5"/>
    <w:rsid w:val="00C92EE0"/>
    <w:rsid w:val="00C93F72"/>
    <w:rsid w:val="00C943F3"/>
    <w:rsid w:val="00C94B0E"/>
    <w:rsid w:val="00C9593C"/>
    <w:rsid w:val="00C960DE"/>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10D8"/>
    <w:rsid w:val="00CB33C7"/>
    <w:rsid w:val="00CB359F"/>
    <w:rsid w:val="00CB3648"/>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259C"/>
    <w:rsid w:val="00D142BA"/>
    <w:rsid w:val="00D14B0D"/>
    <w:rsid w:val="00D15177"/>
    <w:rsid w:val="00D1566A"/>
    <w:rsid w:val="00D15E37"/>
    <w:rsid w:val="00D16B45"/>
    <w:rsid w:val="00D17284"/>
    <w:rsid w:val="00D17567"/>
    <w:rsid w:val="00D17607"/>
    <w:rsid w:val="00D21020"/>
    <w:rsid w:val="00D2167A"/>
    <w:rsid w:val="00D21B70"/>
    <w:rsid w:val="00D230DE"/>
    <w:rsid w:val="00D23538"/>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7A39"/>
    <w:rsid w:val="00D47CF2"/>
    <w:rsid w:val="00D500DE"/>
    <w:rsid w:val="00D50385"/>
    <w:rsid w:val="00D50EB7"/>
    <w:rsid w:val="00D51122"/>
    <w:rsid w:val="00D519E9"/>
    <w:rsid w:val="00D520E4"/>
    <w:rsid w:val="00D521F5"/>
    <w:rsid w:val="00D539E0"/>
    <w:rsid w:val="00D575DD"/>
    <w:rsid w:val="00D57C1C"/>
    <w:rsid w:val="00D57DFA"/>
    <w:rsid w:val="00D60689"/>
    <w:rsid w:val="00D60B8E"/>
    <w:rsid w:val="00D61050"/>
    <w:rsid w:val="00D62BC1"/>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42F1"/>
    <w:rsid w:val="00D74C6A"/>
    <w:rsid w:val="00D74CE2"/>
    <w:rsid w:val="00D75293"/>
    <w:rsid w:val="00D76194"/>
    <w:rsid w:val="00D76CCE"/>
    <w:rsid w:val="00D777BE"/>
    <w:rsid w:val="00D80786"/>
    <w:rsid w:val="00D811A4"/>
    <w:rsid w:val="00D81425"/>
    <w:rsid w:val="00D81CAB"/>
    <w:rsid w:val="00D81CF5"/>
    <w:rsid w:val="00D82A65"/>
    <w:rsid w:val="00D83459"/>
    <w:rsid w:val="00D8360C"/>
    <w:rsid w:val="00D841F5"/>
    <w:rsid w:val="00D84BEE"/>
    <w:rsid w:val="00D84F1F"/>
    <w:rsid w:val="00D8576F"/>
    <w:rsid w:val="00D8677F"/>
    <w:rsid w:val="00D86CB4"/>
    <w:rsid w:val="00D87D86"/>
    <w:rsid w:val="00D91212"/>
    <w:rsid w:val="00D91ED1"/>
    <w:rsid w:val="00D93D02"/>
    <w:rsid w:val="00D94582"/>
    <w:rsid w:val="00D94B3B"/>
    <w:rsid w:val="00D94C76"/>
    <w:rsid w:val="00D9600A"/>
    <w:rsid w:val="00D9635C"/>
    <w:rsid w:val="00D9638E"/>
    <w:rsid w:val="00D96C26"/>
    <w:rsid w:val="00D96EB4"/>
    <w:rsid w:val="00D97CD9"/>
    <w:rsid w:val="00D97F0C"/>
    <w:rsid w:val="00DA17CD"/>
    <w:rsid w:val="00DA1BDA"/>
    <w:rsid w:val="00DA1D8A"/>
    <w:rsid w:val="00DA1FC3"/>
    <w:rsid w:val="00DA21AB"/>
    <w:rsid w:val="00DA2F2B"/>
    <w:rsid w:val="00DA3143"/>
    <w:rsid w:val="00DA3A86"/>
    <w:rsid w:val="00DA3EEA"/>
    <w:rsid w:val="00DA4298"/>
    <w:rsid w:val="00DA4CC9"/>
    <w:rsid w:val="00DA640B"/>
    <w:rsid w:val="00DA65B0"/>
    <w:rsid w:val="00DA6E8D"/>
    <w:rsid w:val="00DA6F4C"/>
    <w:rsid w:val="00DA7772"/>
    <w:rsid w:val="00DB07F3"/>
    <w:rsid w:val="00DB23A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8BC"/>
    <w:rsid w:val="00DD3149"/>
    <w:rsid w:val="00DD6370"/>
    <w:rsid w:val="00DD68A7"/>
    <w:rsid w:val="00DD74A0"/>
    <w:rsid w:val="00DE0D9C"/>
    <w:rsid w:val="00DE2688"/>
    <w:rsid w:val="00DE2F86"/>
    <w:rsid w:val="00DE31F0"/>
    <w:rsid w:val="00DE3B55"/>
    <w:rsid w:val="00DE3D1C"/>
    <w:rsid w:val="00DE3E26"/>
    <w:rsid w:val="00DE6290"/>
    <w:rsid w:val="00DE6858"/>
    <w:rsid w:val="00DE6FC5"/>
    <w:rsid w:val="00DF13CF"/>
    <w:rsid w:val="00DF25F8"/>
    <w:rsid w:val="00DF2B17"/>
    <w:rsid w:val="00DF2E94"/>
    <w:rsid w:val="00DF2F61"/>
    <w:rsid w:val="00DF4684"/>
    <w:rsid w:val="00DF48A1"/>
    <w:rsid w:val="00DF48E5"/>
    <w:rsid w:val="00DF523D"/>
    <w:rsid w:val="00DF555D"/>
    <w:rsid w:val="00DF5A18"/>
    <w:rsid w:val="00DF6C20"/>
    <w:rsid w:val="00DF72F8"/>
    <w:rsid w:val="00DF7624"/>
    <w:rsid w:val="00E0122F"/>
    <w:rsid w:val="00E01906"/>
    <w:rsid w:val="00E01CC3"/>
    <w:rsid w:val="00E0227D"/>
    <w:rsid w:val="00E02BB8"/>
    <w:rsid w:val="00E04B84"/>
    <w:rsid w:val="00E04DD1"/>
    <w:rsid w:val="00E0603D"/>
    <w:rsid w:val="00E06CFB"/>
    <w:rsid w:val="00E06FDA"/>
    <w:rsid w:val="00E07164"/>
    <w:rsid w:val="00E071D1"/>
    <w:rsid w:val="00E1068A"/>
    <w:rsid w:val="00E10ADC"/>
    <w:rsid w:val="00E10B7F"/>
    <w:rsid w:val="00E112A6"/>
    <w:rsid w:val="00E11A15"/>
    <w:rsid w:val="00E123BF"/>
    <w:rsid w:val="00E12E8C"/>
    <w:rsid w:val="00E15045"/>
    <w:rsid w:val="00E154D7"/>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B0"/>
    <w:rsid w:val="00E456FF"/>
    <w:rsid w:val="00E45FCC"/>
    <w:rsid w:val="00E45FDC"/>
    <w:rsid w:val="00E46A4D"/>
    <w:rsid w:val="00E472F8"/>
    <w:rsid w:val="00E47A31"/>
    <w:rsid w:val="00E50AE3"/>
    <w:rsid w:val="00E50C07"/>
    <w:rsid w:val="00E50E23"/>
    <w:rsid w:val="00E5136E"/>
    <w:rsid w:val="00E51FC4"/>
    <w:rsid w:val="00E5240C"/>
    <w:rsid w:val="00E531EB"/>
    <w:rsid w:val="00E5392F"/>
    <w:rsid w:val="00E5457C"/>
    <w:rsid w:val="00E54874"/>
    <w:rsid w:val="00E54B6F"/>
    <w:rsid w:val="00E55ACA"/>
    <w:rsid w:val="00E56253"/>
    <w:rsid w:val="00E57B74"/>
    <w:rsid w:val="00E6028A"/>
    <w:rsid w:val="00E618F2"/>
    <w:rsid w:val="00E618FF"/>
    <w:rsid w:val="00E619A5"/>
    <w:rsid w:val="00E61F73"/>
    <w:rsid w:val="00E625FE"/>
    <w:rsid w:val="00E62B51"/>
    <w:rsid w:val="00E63EAF"/>
    <w:rsid w:val="00E63EFC"/>
    <w:rsid w:val="00E64740"/>
    <w:rsid w:val="00E661FF"/>
    <w:rsid w:val="00E665D4"/>
    <w:rsid w:val="00E67B6A"/>
    <w:rsid w:val="00E70136"/>
    <w:rsid w:val="00E70C6E"/>
    <w:rsid w:val="00E71093"/>
    <w:rsid w:val="00E71A93"/>
    <w:rsid w:val="00E726EB"/>
    <w:rsid w:val="00E729F2"/>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EF6"/>
    <w:rsid w:val="00E91008"/>
    <w:rsid w:val="00E91564"/>
    <w:rsid w:val="00E9224D"/>
    <w:rsid w:val="00E93515"/>
    <w:rsid w:val="00E9374E"/>
    <w:rsid w:val="00E93FA9"/>
    <w:rsid w:val="00E94F54"/>
    <w:rsid w:val="00E955CC"/>
    <w:rsid w:val="00E956CF"/>
    <w:rsid w:val="00E9584C"/>
    <w:rsid w:val="00E979A5"/>
    <w:rsid w:val="00E97AEF"/>
    <w:rsid w:val="00E97F6E"/>
    <w:rsid w:val="00EA02F0"/>
    <w:rsid w:val="00EA0423"/>
    <w:rsid w:val="00EA1111"/>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B78"/>
    <w:rsid w:val="00EB7DDE"/>
    <w:rsid w:val="00EC0A82"/>
    <w:rsid w:val="00EC1A60"/>
    <w:rsid w:val="00EC1D14"/>
    <w:rsid w:val="00EC322D"/>
    <w:rsid w:val="00EC3D3C"/>
    <w:rsid w:val="00EC4741"/>
    <w:rsid w:val="00EC5CC5"/>
    <w:rsid w:val="00EC62DF"/>
    <w:rsid w:val="00EC6B10"/>
    <w:rsid w:val="00ED014D"/>
    <w:rsid w:val="00ED0888"/>
    <w:rsid w:val="00ED0C0C"/>
    <w:rsid w:val="00ED16C2"/>
    <w:rsid w:val="00ED16E3"/>
    <w:rsid w:val="00ED2413"/>
    <w:rsid w:val="00ED3307"/>
    <w:rsid w:val="00ED3316"/>
    <w:rsid w:val="00ED4182"/>
    <w:rsid w:val="00ED4DDA"/>
    <w:rsid w:val="00ED4E8B"/>
    <w:rsid w:val="00ED58BF"/>
    <w:rsid w:val="00ED638C"/>
    <w:rsid w:val="00EE14C9"/>
    <w:rsid w:val="00EE1C77"/>
    <w:rsid w:val="00EE362E"/>
    <w:rsid w:val="00EE4234"/>
    <w:rsid w:val="00EE4920"/>
    <w:rsid w:val="00EE5674"/>
    <w:rsid w:val="00EE6155"/>
    <w:rsid w:val="00EE625F"/>
    <w:rsid w:val="00EE65E8"/>
    <w:rsid w:val="00EE6F05"/>
    <w:rsid w:val="00EF0B96"/>
    <w:rsid w:val="00EF1B01"/>
    <w:rsid w:val="00EF27E7"/>
    <w:rsid w:val="00EF37BC"/>
    <w:rsid w:val="00EF4369"/>
    <w:rsid w:val="00EF47DA"/>
    <w:rsid w:val="00EF50C3"/>
    <w:rsid w:val="00EF55EB"/>
    <w:rsid w:val="00F00B3F"/>
    <w:rsid w:val="00F00DCC"/>
    <w:rsid w:val="00F0156F"/>
    <w:rsid w:val="00F01ACB"/>
    <w:rsid w:val="00F03074"/>
    <w:rsid w:val="00F03CA3"/>
    <w:rsid w:val="00F040C5"/>
    <w:rsid w:val="00F05856"/>
    <w:rsid w:val="00F059BB"/>
    <w:rsid w:val="00F05AC8"/>
    <w:rsid w:val="00F05DC9"/>
    <w:rsid w:val="00F06AF7"/>
    <w:rsid w:val="00F07167"/>
    <w:rsid w:val="00F072D8"/>
    <w:rsid w:val="00F07607"/>
    <w:rsid w:val="00F07CE0"/>
    <w:rsid w:val="00F104E6"/>
    <w:rsid w:val="00F10AF3"/>
    <w:rsid w:val="00F10BA2"/>
    <w:rsid w:val="00F1147D"/>
    <w:rsid w:val="00F1153B"/>
    <w:rsid w:val="00F1203D"/>
    <w:rsid w:val="00F135C1"/>
    <w:rsid w:val="00F13D05"/>
    <w:rsid w:val="00F14E0D"/>
    <w:rsid w:val="00F1672F"/>
    <w:rsid w:val="00F1679D"/>
    <w:rsid w:val="00F1682C"/>
    <w:rsid w:val="00F1772C"/>
    <w:rsid w:val="00F200B9"/>
    <w:rsid w:val="00F20B91"/>
    <w:rsid w:val="00F20BEA"/>
    <w:rsid w:val="00F22BDF"/>
    <w:rsid w:val="00F22C2F"/>
    <w:rsid w:val="00F23041"/>
    <w:rsid w:val="00F24351"/>
    <w:rsid w:val="00F24B8B"/>
    <w:rsid w:val="00F24C0E"/>
    <w:rsid w:val="00F24C4E"/>
    <w:rsid w:val="00F25B0A"/>
    <w:rsid w:val="00F25EC7"/>
    <w:rsid w:val="00F2656E"/>
    <w:rsid w:val="00F26C49"/>
    <w:rsid w:val="00F27257"/>
    <w:rsid w:val="00F27FD5"/>
    <w:rsid w:val="00F30D2E"/>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1B1D"/>
    <w:rsid w:val="00F4212E"/>
    <w:rsid w:val="00F42C20"/>
    <w:rsid w:val="00F42CD1"/>
    <w:rsid w:val="00F434BF"/>
    <w:rsid w:val="00F43E34"/>
    <w:rsid w:val="00F44E2B"/>
    <w:rsid w:val="00F4571E"/>
    <w:rsid w:val="00F461A8"/>
    <w:rsid w:val="00F46233"/>
    <w:rsid w:val="00F4784F"/>
    <w:rsid w:val="00F52056"/>
    <w:rsid w:val="00F521C4"/>
    <w:rsid w:val="00F52A43"/>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E39"/>
    <w:rsid w:val="00F61F33"/>
    <w:rsid w:val="00F621BA"/>
    <w:rsid w:val="00F641C6"/>
    <w:rsid w:val="00F64920"/>
    <w:rsid w:val="00F64FBF"/>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CDD"/>
    <w:rsid w:val="00F87D8B"/>
    <w:rsid w:val="00F900B5"/>
    <w:rsid w:val="00F90305"/>
    <w:rsid w:val="00F90991"/>
    <w:rsid w:val="00F90A51"/>
    <w:rsid w:val="00F90EB6"/>
    <w:rsid w:val="00F90F2B"/>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3356"/>
    <w:rsid w:val="00FA392B"/>
    <w:rsid w:val="00FA4718"/>
    <w:rsid w:val="00FA4A05"/>
    <w:rsid w:val="00FA4B45"/>
    <w:rsid w:val="00FA5721"/>
    <w:rsid w:val="00FA5EE4"/>
    <w:rsid w:val="00FA7F3D"/>
    <w:rsid w:val="00FB0512"/>
    <w:rsid w:val="00FB0DBF"/>
    <w:rsid w:val="00FB1CFA"/>
    <w:rsid w:val="00FB1F69"/>
    <w:rsid w:val="00FB24A7"/>
    <w:rsid w:val="00FB3F36"/>
    <w:rsid w:val="00FB4564"/>
    <w:rsid w:val="00FB50D8"/>
    <w:rsid w:val="00FB5112"/>
    <w:rsid w:val="00FB5EB9"/>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25BE"/>
    <w:rsid w:val="00FD29EB"/>
    <w:rsid w:val="00FD2E70"/>
    <w:rsid w:val="00FD667E"/>
    <w:rsid w:val="00FD7AA7"/>
    <w:rsid w:val="00FE0BB2"/>
    <w:rsid w:val="00FE3C75"/>
    <w:rsid w:val="00FE5A0A"/>
    <w:rsid w:val="00FE62DC"/>
    <w:rsid w:val="00FE65AF"/>
    <w:rsid w:val="00FE6F84"/>
    <w:rsid w:val="00FE710B"/>
    <w:rsid w:val="00FF00C2"/>
    <w:rsid w:val="00FF1009"/>
    <w:rsid w:val="00FF111E"/>
    <w:rsid w:val="00FF1FCB"/>
    <w:rsid w:val="00FF31A9"/>
    <w:rsid w:val="00FF38FC"/>
    <w:rsid w:val="00FF3962"/>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303"/>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1728386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5280610">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mailto:3GPPLiaison@etsi.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6A38-9236-425C-8695-001234E0B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8</Pages>
  <Words>2337</Words>
  <Characters>13326</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15632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181</cp:revision>
  <cp:lastPrinted>2023-08-07T11:21:00Z</cp:lastPrinted>
  <dcterms:created xsi:type="dcterms:W3CDTF">2024-04-06T03:55:00Z</dcterms:created>
  <dcterms:modified xsi:type="dcterms:W3CDTF">2024-04-08T13:17:00Z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